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24" w:rsidRDefault="00264E24" w:rsidP="00264E2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Data Analysis: Kafala System </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Student’s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Institutional Affiliation</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Course Name and Number</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Instructor’s Name</w:t>
      </w:r>
    </w:p>
    <w:p w:rsidR="00264E24" w:rsidRPr="00264E24" w:rsidRDefault="00264E24" w:rsidP="00264E24">
      <w:pPr>
        <w:spacing w:line="480" w:lineRule="auto"/>
        <w:ind w:firstLine="720"/>
        <w:jc w:val="center"/>
        <w:rPr>
          <w:rFonts w:ascii="Times New Roman" w:hAnsi="Times New Roman" w:cs="Times New Roman"/>
          <w:sz w:val="24"/>
          <w:szCs w:val="24"/>
        </w:rPr>
      </w:pPr>
      <w:r w:rsidRPr="00264E24">
        <w:rPr>
          <w:rFonts w:ascii="Times New Roman" w:hAnsi="Times New Roman" w:cs="Times New Roman"/>
          <w:sz w:val="24"/>
          <w:szCs w:val="24"/>
        </w:rPr>
        <w:t>Assignment Due Date</w:t>
      </w: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F81BF2">
      <w:pPr>
        <w:spacing w:line="480" w:lineRule="auto"/>
        <w:ind w:firstLine="720"/>
        <w:jc w:val="center"/>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264E24" w:rsidRDefault="00264E24" w:rsidP="00264E24">
      <w:pPr>
        <w:spacing w:line="480" w:lineRule="auto"/>
        <w:rPr>
          <w:rFonts w:ascii="Times New Roman" w:hAnsi="Times New Roman" w:cs="Times New Roman"/>
          <w:b/>
          <w:sz w:val="24"/>
          <w:szCs w:val="24"/>
        </w:rPr>
      </w:pPr>
    </w:p>
    <w:p w:rsidR="00F81BF2" w:rsidRPr="00F81BF2" w:rsidRDefault="00F81BF2" w:rsidP="00F81BF2">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Data Analysis</w:t>
      </w:r>
    </w:p>
    <w:p w:rsidR="007E480C" w:rsidRDefault="002C0B94" w:rsidP="00D7502B">
      <w:pPr>
        <w:spacing w:line="480" w:lineRule="auto"/>
        <w:ind w:firstLine="720"/>
        <w:jc w:val="both"/>
        <w:rPr>
          <w:rFonts w:ascii="Times New Roman" w:hAnsi="Times New Roman" w:cs="Times New Roman"/>
          <w:b/>
          <w:sz w:val="24"/>
          <w:szCs w:val="24"/>
        </w:rPr>
      </w:pPr>
      <w:r w:rsidRPr="00F81BF2">
        <w:rPr>
          <w:rFonts w:ascii="Times New Roman" w:hAnsi="Times New Roman" w:cs="Times New Roman"/>
          <w:sz w:val="24"/>
          <w:szCs w:val="24"/>
        </w:rPr>
        <w:t>The data coll</w:t>
      </w:r>
      <w:r w:rsidR="00F81BF2">
        <w:rPr>
          <w:rFonts w:ascii="Times New Roman" w:hAnsi="Times New Roman" w:cs="Times New Roman"/>
          <w:sz w:val="24"/>
          <w:szCs w:val="24"/>
        </w:rPr>
        <w:t>ected was analyzed using van Dij</w:t>
      </w:r>
      <w:r w:rsidRPr="00F81BF2">
        <w:rPr>
          <w:rFonts w:ascii="Times New Roman" w:hAnsi="Times New Roman" w:cs="Times New Roman"/>
          <w:sz w:val="24"/>
          <w:szCs w:val="24"/>
        </w:rPr>
        <w:t>k</w:t>
      </w:r>
      <w:r w:rsidR="00F81BF2">
        <w:rPr>
          <w:rFonts w:ascii="Times New Roman" w:hAnsi="Times New Roman" w:cs="Times New Roman"/>
          <w:sz w:val="24"/>
          <w:szCs w:val="24"/>
        </w:rPr>
        <w:t>’</w:t>
      </w:r>
      <w:r w:rsidRPr="00F81BF2">
        <w:rPr>
          <w:rFonts w:ascii="Times New Roman" w:hAnsi="Times New Roman" w:cs="Times New Roman"/>
          <w:sz w:val="24"/>
          <w:szCs w:val="24"/>
        </w:rPr>
        <w:t xml:space="preserve">s model. This analytical framework was used to investigate the text ideologies </w:t>
      </w:r>
      <w:r w:rsidR="00DE21F8" w:rsidRPr="00F81BF2">
        <w:rPr>
          <w:rFonts w:ascii="Times New Roman" w:hAnsi="Times New Roman" w:cs="Times New Roman"/>
          <w:sz w:val="24"/>
          <w:szCs w:val="24"/>
        </w:rPr>
        <w:t>relevant to group representations either inside or outside the particular groups</w:t>
      </w:r>
      <w:r w:rsidR="007D5774">
        <w:rPr>
          <w:rFonts w:ascii="Times New Roman" w:hAnsi="Times New Roman" w:cs="Times New Roman"/>
          <w:sz w:val="24"/>
          <w:szCs w:val="24"/>
        </w:rPr>
        <w:t xml:space="preserve">. </w:t>
      </w:r>
      <w:r w:rsidR="00011208" w:rsidRPr="00F81BF2">
        <w:rPr>
          <w:rFonts w:ascii="Times New Roman" w:hAnsi="Times New Roman" w:cs="Times New Roman"/>
          <w:sz w:val="24"/>
          <w:szCs w:val="24"/>
        </w:rPr>
        <w:t>The model puts forward twenty-seven categories that can be used to critically analyze a discourse.</w:t>
      </w:r>
      <w:r w:rsidRPr="00F81BF2">
        <w:rPr>
          <w:rFonts w:ascii="Times New Roman" w:hAnsi="Times New Roman" w:cs="Times New Roman"/>
          <w:sz w:val="24"/>
          <w:szCs w:val="24"/>
        </w:rPr>
        <w:t xml:space="preserve"> </w:t>
      </w:r>
      <w:r w:rsidR="00F15FAF">
        <w:rPr>
          <w:rFonts w:ascii="Times New Roman" w:hAnsi="Times New Roman" w:cs="Times New Roman"/>
          <w:sz w:val="24"/>
          <w:szCs w:val="24"/>
        </w:rPr>
        <w:t xml:space="preserve">However, not all of them are discussed in this article. </w:t>
      </w:r>
      <w:r w:rsidR="00011208" w:rsidRPr="00F81BF2">
        <w:rPr>
          <w:rFonts w:ascii="Times New Roman" w:hAnsi="Times New Roman" w:cs="Times New Roman"/>
          <w:sz w:val="24"/>
          <w:szCs w:val="24"/>
        </w:rPr>
        <w:t xml:space="preserve">These are </w:t>
      </w:r>
      <w:r w:rsidR="00F81BF2" w:rsidRPr="00F81BF2">
        <w:rPr>
          <w:rFonts w:ascii="Times New Roman" w:hAnsi="Times New Roman" w:cs="Times New Roman"/>
          <w:sz w:val="24"/>
          <w:szCs w:val="24"/>
        </w:rPr>
        <w:t>discussed below in line with the BBC News of 2020, November 4 and Saudi gazette of 2020, February 4</w:t>
      </w:r>
      <w:r w:rsidR="00782994">
        <w:rPr>
          <w:rFonts w:ascii="Times New Roman" w:hAnsi="Times New Roman" w:cs="Times New Roman"/>
          <w:sz w:val="24"/>
          <w:szCs w:val="24"/>
        </w:rPr>
        <w:t xml:space="preserve"> (BBC News, 2020) ;</w:t>
      </w:r>
      <w:proofErr w:type="gramStart"/>
      <w:r w:rsidR="00782994">
        <w:rPr>
          <w:rFonts w:ascii="Times New Roman" w:hAnsi="Times New Roman" w:cs="Times New Roman"/>
          <w:sz w:val="24"/>
          <w:szCs w:val="24"/>
        </w:rPr>
        <w:t>(Saudigazette,2020</w:t>
      </w:r>
      <w:proofErr w:type="gramEnd"/>
      <w:r w:rsidR="00782994" w:rsidRPr="002176CC">
        <w:rPr>
          <w:rFonts w:ascii="Times New Roman" w:hAnsi="Times New Roman" w:cs="Times New Roman"/>
          <w:sz w:val="24"/>
          <w:szCs w:val="24"/>
        </w:rPr>
        <w:t>).</w:t>
      </w:r>
      <w:r w:rsidR="00D7502B">
        <w:rPr>
          <w:rFonts w:ascii="Times New Roman" w:hAnsi="Times New Roman" w:cs="Times New Roman"/>
          <w:sz w:val="24"/>
          <w:szCs w:val="24"/>
        </w:rPr>
        <w:t xml:space="preserve"> </w:t>
      </w:r>
      <w:r w:rsidR="00D7502B" w:rsidRPr="00D7502B">
        <w:rPr>
          <w:rFonts w:ascii="Times New Roman" w:hAnsi="Times New Roman" w:cs="Times New Roman"/>
          <w:color w:val="FF0000"/>
          <w:sz w:val="24"/>
          <w:szCs w:val="24"/>
          <w:highlight w:val="yellow"/>
        </w:rPr>
        <w:t xml:space="preserve">(Kindly mention </w:t>
      </w:r>
      <w:r w:rsidR="00D7502B">
        <w:rPr>
          <w:rFonts w:ascii="Times New Roman" w:hAnsi="Times New Roman" w:cs="Times New Roman"/>
          <w:color w:val="FF0000"/>
          <w:sz w:val="24"/>
          <w:szCs w:val="24"/>
          <w:highlight w:val="yellow"/>
        </w:rPr>
        <w:t>all the News</w:t>
      </w:r>
      <w:r w:rsidR="00D7502B" w:rsidRPr="00D7502B">
        <w:rPr>
          <w:rFonts w:ascii="Times New Roman" w:hAnsi="Times New Roman" w:cs="Times New Roman"/>
          <w:color w:val="FF0000"/>
          <w:sz w:val="24"/>
          <w:szCs w:val="24"/>
          <w:highlight w:val="yellow"/>
        </w:rPr>
        <w:t xml:space="preserve"> analyzed</w:t>
      </w:r>
      <w:r w:rsidR="00D7502B">
        <w:rPr>
          <w:rFonts w:ascii="Times New Roman" w:hAnsi="Times New Roman" w:cs="Times New Roman"/>
          <w:color w:val="FF0000"/>
          <w:sz w:val="24"/>
          <w:szCs w:val="24"/>
          <w:highlight w:val="yellow"/>
        </w:rPr>
        <w:t xml:space="preserve"> here</w:t>
      </w:r>
      <w:r w:rsidR="00D7502B" w:rsidRPr="00D7502B">
        <w:rPr>
          <w:rFonts w:ascii="Times New Roman" w:hAnsi="Times New Roman" w:cs="Times New Roman"/>
          <w:color w:val="FF0000"/>
          <w:sz w:val="24"/>
          <w:szCs w:val="24"/>
          <w:highlight w:val="yellow"/>
        </w:rPr>
        <w:t>)</w:t>
      </w:r>
      <w:r w:rsidR="00D7502B" w:rsidRPr="00D7502B">
        <w:rPr>
          <w:rFonts w:ascii="Times New Roman" w:hAnsi="Times New Roman" w:cs="Times New Roman"/>
          <w:color w:val="FF0000"/>
          <w:sz w:val="24"/>
          <w:szCs w:val="24"/>
        </w:rPr>
        <w:t xml:space="preserve"> </w:t>
      </w:r>
      <w:r w:rsidR="00F81BF2" w:rsidRPr="00625CF8">
        <w:rPr>
          <w:rFonts w:ascii="Times New Roman" w:hAnsi="Times New Roman" w:cs="Times New Roman"/>
          <w:b/>
          <w:sz w:val="24"/>
          <w:szCs w:val="24"/>
        </w:rPr>
        <w:tab/>
      </w:r>
    </w:p>
    <w:p w:rsidR="007E480C" w:rsidRDefault="007E480C" w:rsidP="007E480C">
      <w:pPr>
        <w:tabs>
          <w:tab w:val="left" w:pos="3915"/>
        </w:tabs>
        <w:spacing w:line="480" w:lineRule="auto"/>
        <w:ind w:firstLine="720"/>
        <w:jc w:val="both"/>
        <w:rPr>
          <w:rFonts w:ascii="Times New Roman" w:hAnsi="Times New Roman" w:cs="Times New Roman"/>
          <w:b/>
          <w:sz w:val="24"/>
          <w:szCs w:val="24"/>
        </w:rPr>
      </w:pPr>
      <w:r>
        <w:rPr>
          <w:rFonts w:ascii="Times New Roman" w:hAnsi="Times New Roman" w:cs="Times New Roman"/>
          <w:b/>
          <w:sz w:val="24"/>
          <w:szCs w:val="24"/>
        </w:rPr>
        <w:tab/>
        <w:t xml:space="preserve">Actor Description </w:t>
      </w:r>
    </w:p>
    <w:p w:rsidR="007E480C" w:rsidRPr="007E480C" w:rsidRDefault="007E480C" w:rsidP="007E480C">
      <w:pPr>
        <w:tabs>
          <w:tab w:val="left" w:pos="3915"/>
        </w:tabs>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van Dijk’s analytical model, an individual or group describes another individual or group in a way that is influenced by their pre-existing ideologies about the group or individual. The Guardian </w:t>
      </w:r>
      <w:r w:rsidR="00B707D1">
        <w:rPr>
          <w:rFonts w:ascii="Times New Roman" w:hAnsi="Times New Roman" w:cs="Times New Roman"/>
          <w:sz w:val="24"/>
          <w:szCs w:val="24"/>
        </w:rPr>
        <w:t>describes Kafala system as a system that is rooted at abuse of workers’ rights. It describes the system as a tradition that infringes the human rights by restricting labor mobility as the workers are not supposed to move on to another job b</w:t>
      </w:r>
      <w:r w:rsidR="00FA4EBC">
        <w:rPr>
          <w:rFonts w:ascii="Times New Roman" w:hAnsi="Times New Roman" w:cs="Times New Roman"/>
          <w:sz w:val="24"/>
          <w:szCs w:val="24"/>
        </w:rPr>
        <w:t>efore reporting to the kafeels who would give approval</w:t>
      </w:r>
      <w:r w:rsidR="00A307F0">
        <w:rPr>
          <w:rFonts w:ascii="Times New Roman" w:hAnsi="Times New Roman" w:cs="Times New Roman"/>
          <w:sz w:val="24"/>
          <w:szCs w:val="24"/>
        </w:rPr>
        <w:t xml:space="preserve"> </w:t>
      </w:r>
      <w:r w:rsidR="00A307F0" w:rsidRPr="00D7502B">
        <w:rPr>
          <w:rFonts w:ascii="Times New Roman" w:hAnsi="Times New Roman" w:cs="Times New Roman"/>
          <w:sz w:val="24"/>
          <w:szCs w:val="24"/>
        </w:rPr>
        <w:t>(The Guardian, 2020).</w:t>
      </w:r>
      <w:r w:rsidR="00FA4EBC">
        <w:rPr>
          <w:rFonts w:ascii="Times New Roman" w:hAnsi="Times New Roman" w:cs="Times New Roman"/>
          <w:sz w:val="24"/>
          <w:szCs w:val="24"/>
        </w:rPr>
        <w:t xml:space="preserve"> These kafeels even retain the passports and identity documents of their workers which results in forced labor situations. In some cases, if the kafeels are not willing enough to let the workers go, they subject them to blackmail: the kafeels would have them deported if they do not accept their terms and conditions of employment. </w:t>
      </w:r>
    </w:p>
    <w:p w:rsidR="00F81BF2" w:rsidRPr="00F81BF2" w:rsidRDefault="007D5774" w:rsidP="00BD486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81BF2" w:rsidRDefault="00F15FAF" w:rsidP="00F15FAF">
      <w:pPr>
        <w:jc w:val="center"/>
        <w:rPr>
          <w:rFonts w:ascii="Times New Roman" w:hAnsi="Times New Roman" w:cs="Times New Roman"/>
          <w:b/>
          <w:sz w:val="24"/>
          <w:szCs w:val="24"/>
        </w:rPr>
      </w:pPr>
      <w:r>
        <w:rPr>
          <w:rFonts w:ascii="Times New Roman" w:hAnsi="Times New Roman" w:cs="Times New Roman"/>
          <w:b/>
          <w:sz w:val="24"/>
          <w:szCs w:val="24"/>
        </w:rPr>
        <w:t xml:space="preserve">Authority </w:t>
      </w:r>
    </w:p>
    <w:p w:rsidR="007D5774" w:rsidRDefault="00F15FAF"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9C6E20">
        <w:rPr>
          <w:rFonts w:ascii="Times New Roman" w:hAnsi="Times New Roman" w:cs="Times New Roman"/>
          <w:sz w:val="24"/>
          <w:szCs w:val="24"/>
          <w:highlight w:val="yellow"/>
        </w:rPr>
        <w:t>Quoting authors of the ideas or individuals or entities charged responsibility over the matter in question gives a good arguing point</w:t>
      </w:r>
      <w:r>
        <w:rPr>
          <w:rFonts w:ascii="Times New Roman" w:hAnsi="Times New Roman" w:cs="Times New Roman"/>
          <w:sz w:val="24"/>
          <w:szCs w:val="24"/>
        </w:rPr>
        <w:t>.</w:t>
      </w:r>
      <w:r w:rsidRPr="009C6E20">
        <w:rPr>
          <w:rFonts w:ascii="Times New Roman" w:hAnsi="Times New Roman" w:cs="Times New Roman"/>
          <w:color w:val="FF0000"/>
          <w:sz w:val="24"/>
          <w:szCs w:val="24"/>
        </w:rPr>
        <w:t xml:space="preserve"> </w:t>
      </w:r>
      <w:r w:rsidR="009C6E20" w:rsidRPr="009C6E20">
        <w:rPr>
          <w:rFonts w:ascii="Times New Roman" w:hAnsi="Times New Roman" w:cs="Times New Roman" w:hint="cs"/>
          <w:color w:val="FF0000"/>
          <w:sz w:val="24"/>
          <w:szCs w:val="24"/>
          <w:highlight w:val="yellow"/>
          <w:rtl/>
        </w:rPr>
        <w:t>)</w:t>
      </w:r>
      <w:r w:rsidR="009C6E20" w:rsidRPr="009C6E20">
        <w:rPr>
          <w:rFonts w:ascii="Times New Roman" w:hAnsi="Times New Roman" w:cs="Times New Roman"/>
          <w:color w:val="FF0000"/>
          <w:sz w:val="24"/>
          <w:szCs w:val="24"/>
          <w:highlight w:val="yellow"/>
        </w:rPr>
        <w:t xml:space="preserve">rephrase </w:t>
      </w:r>
      <w:r w:rsidR="00D7502B">
        <w:rPr>
          <w:rFonts w:ascii="Times New Roman" w:hAnsi="Times New Roman" w:cs="Times New Roman"/>
          <w:color w:val="FF0000"/>
          <w:sz w:val="24"/>
          <w:szCs w:val="24"/>
          <w:highlight w:val="yellow"/>
        </w:rPr>
        <w:t xml:space="preserve">definition </w:t>
      </w:r>
      <w:r w:rsidR="009C6E20" w:rsidRPr="009C6E20">
        <w:rPr>
          <w:rFonts w:ascii="Times New Roman" w:hAnsi="Times New Roman" w:cs="Times New Roman"/>
          <w:color w:val="FF0000"/>
          <w:sz w:val="24"/>
          <w:szCs w:val="24"/>
          <w:highlight w:val="yellow"/>
        </w:rPr>
        <w:t>in simpler words</w:t>
      </w:r>
      <w:r w:rsidR="00D7502B">
        <w:rPr>
          <w:rFonts w:ascii="Times New Roman" w:hAnsi="Times New Roman" w:cs="Times New Roman"/>
          <w:color w:val="FF0000"/>
          <w:sz w:val="24"/>
          <w:szCs w:val="24"/>
          <w:highlight w:val="yellow"/>
        </w:rPr>
        <w:t xml:space="preserve"> please</w:t>
      </w:r>
      <w:r w:rsidR="009C6E20" w:rsidRPr="009C6E20">
        <w:rPr>
          <w:rFonts w:ascii="Times New Roman" w:hAnsi="Times New Roman" w:cs="Times New Roman"/>
          <w:color w:val="FF0000"/>
          <w:sz w:val="24"/>
          <w:szCs w:val="24"/>
          <w:highlight w:val="yellow"/>
        </w:rPr>
        <w:t>)</w:t>
      </w:r>
      <w:r w:rsidR="009C6E20">
        <w:rPr>
          <w:rFonts w:ascii="Times New Roman" w:hAnsi="Times New Roman" w:cs="Times New Roman"/>
          <w:sz w:val="24"/>
          <w:szCs w:val="24"/>
        </w:rPr>
        <w:t xml:space="preserve"> </w:t>
      </w:r>
      <w:r>
        <w:rPr>
          <w:rFonts w:ascii="Times New Roman" w:hAnsi="Times New Roman" w:cs="Times New Roman"/>
          <w:sz w:val="24"/>
          <w:szCs w:val="24"/>
        </w:rPr>
        <w:t>In this BBC news, the Saudi Arabian government is quoted; “</w:t>
      </w:r>
      <w:r w:rsidRPr="00F15FAF">
        <w:rPr>
          <w:rFonts w:ascii="Times New Roman" w:hAnsi="Times New Roman" w:cs="Times New Roman"/>
          <w:sz w:val="24"/>
          <w:szCs w:val="24"/>
        </w:rPr>
        <w:t xml:space="preserve">The Saudi government said it was seeking to </w:t>
      </w:r>
      <w:r w:rsidRPr="00F15FAF">
        <w:rPr>
          <w:rFonts w:ascii="Times New Roman" w:hAnsi="Times New Roman" w:cs="Times New Roman"/>
          <w:sz w:val="24"/>
          <w:szCs w:val="24"/>
        </w:rPr>
        <w:lastRenderedPageBreak/>
        <w:t>"improve and increase the efficie</w:t>
      </w:r>
      <w:r>
        <w:rPr>
          <w:rFonts w:ascii="Times New Roman" w:hAnsi="Times New Roman" w:cs="Times New Roman"/>
          <w:sz w:val="24"/>
          <w:szCs w:val="24"/>
        </w:rPr>
        <w:t xml:space="preserve">ncy of the work environment"” </w:t>
      </w:r>
      <w:r w:rsidR="00264E24">
        <w:rPr>
          <w:rFonts w:ascii="Times New Roman" w:hAnsi="Times New Roman" w:cs="Times New Roman"/>
          <w:sz w:val="24"/>
          <w:szCs w:val="24"/>
        </w:rPr>
        <w:t xml:space="preserve">(BBC News, </w:t>
      </w:r>
      <w:r w:rsidR="002176CC">
        <w:rPr>
          <w:rFonts w:ascii="Times New Roman" w:hAnsi="Times New Roman" w:cs="Times New Roman"/>
          <w:sz w:val="24"/>
          <w:szCs w:val="24"/>
        </w:rPr>
        <w:t>2020). T</w:t>
      </w:r>
      <w:r w:rsidR="00C37EB2">
        <w:rPr>
          <w:rFonts w:ascii="Times New Roman" w:hAnsi="Times New Roman" w:cs="Times New Roman"/>
          <w:sz w:val="24"/>
          <w:szCs w:val="24"/>
        </w:rPr>
        <w:t>his</w:t>
      </w:r>
      <w:r>
        <w:rPr>
          <w:rFonts w:ascii="Times New Roman" w:hAnsi="Times New Roman" w:cs="Times New Roman"/>
          <w:sz w:val="24"/>
          <w:szCs w:val="24"/>
        </w:rPr>
        <w:t xml:space="preserve"> was in reference to the government’s act of abolishing the Kafala system. </w:t>
      </w:r>
    </w:p>
    <w:p w:rsidR="001219D1" w:rsidRDefault="001219D1" w:rsidP="007D5774">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Azfar Khan, </w:t>
      </w:r>
      <w:r w:rsidRPr="001219D1">
        <w:rPr>
          <w:rFonts w:ascii="Times New Roman" w:hAnsi="Times New Roman" w:cs="Times New Roman"/>
          <w:sz w:val="24"/>
          <w:szCs w:val="24"/>
        </w:rPr>
        <w:t>a senior migration special</w:t>
      </w:r>
      <w:r>
        <w:rPr>
          <w:rFonts w:ascii="Times New Roman" w:hAnsi="Times New Roman" w:cs="Times New Roman"/>
          <w:sz w:val="24"/>
          <w:szCs w:val="24"/>
        </w:rPr>
        <w:t>ist for the International Labor</w:t>
      </w:r>
      <w:r w:rsidRPr="001219D1">
        <w:rPr>
          <w:rFonts w:ascii="Times New Roman" w:hAnsi="Times New Roman" w:cs="Times New Roman"/>
          <w:sz w:val="24"/>
          <w:szCs w:val="24"/>
        </w:rPr>
        <w:t xml:space="preserve"> Organization</w:t>
      </w:r>
      <w:r>
        <w:rPr>
          <w:rFonts w:ascii="Times New Roman" w:hAnsi="Times New Roman" w:cs="Times New Roman"/>
          <w:sz w:val="24"/>
          <w:szCs w:val="24"/>
        </w:rPr>
        <w:t>(ILO), in The Guardian, the K</w:t>
      </w:r>
      <w:r w:rsidRPr="001219D1">
        <w:rPr>
          <w:rFonts w:ascii="Times New Roman" w:hAnsi="Times New Roman" w:cs="Times New Roman"/>
          <w:sz w:val="24"/>
          <w:szCs w:val="24"/>
        </w:rPr>
        <w:t xml:space="preserve">afala is </w:t>
      </w:r>
      <w:r>
        <w:rPr>
          <w:rFonts w:ascii="Times New Roman" w:hAnsi="Times New Roman" w:cs="Times New Roman"/>
          <w:sz w:val="24"/>
          <w:szCs w:val="24"/>
        </w:rPr>
        <w:t>not compatible with modern labo</w:t>
      </w:r>
      <w:r w:rsidRPr="001219D1">
        <w:rPr>
          <w:rFonts w:ascii="Times New Roman" w:hAnsi="Times New Roman" w:cs="Times New Roman"/>
          <w:sz w:val="24"/>
          <w:szCs w:val="24"/>
        </w:rPr>
        <w:t>r practices and should be abolished</w:t>
      </w:r>
      <w:r w:rsidR="00A307F0">
        <w:rPr>
          <w:rFonts w:ascii="Times New Roman" w:hAnsi="Times New Roman" w:cs="Times New Roman"/>
          <w:sz w:val="24"/>
          <w:szCs w:val="24"/>
        </w:rPr>
        <w:t xml:space="preserve"> (The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He describes that the Kafala system undermines the balance that exists between employers and employees and therefore should be eradicated. </w:t>
      </w:r>
    </w:p>
    <w:p w:rsidR="007D5774" w:rsidRDefault="007D5774" w:rsidP="007D57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Negative Other Presentation</w:t>
      </w:r>
    </w:p>
    <w:p w:rsidR="007D5774" w:rsidRDefault="007D5774" w:rsidP="007D577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7D5774">
        <w:rPr>
          <w:rFonts w:ascii="Times New Roman" w:hAnsi="Times New Roman" w:cs="Times New Roman"/>
          <w:sz w:val="24"/>
          <w:szCs w:val="24"/>
        </w:rPr>
        <w:t>The</w:t>
      </w:r>
      <w:r>
        <w:rPr>
          <w:rFonts w:ascii="Times New Roman" w:hAnsi="Times New Roman" w:cs="Times New Roman"/>
          <w:sz w:val="24"/>
          <w:szCs w:val="24"/>
        </w:rPr>
        <w:t xml:space="preserve"> difference between good and bad groups is triggered by ideologies. Thus in these news, the Saudi government is described as a tyrannical power – one that is so reluctant to uphold human rights and dignity</w:t>
      </w:r>
      <w:r w:rsidR="00264E24">
        <w:rPr>
          <w:rFonts w:ascii="Times New Roman" w:hAnsi="Times New Roman" w:cs="Times New Roman"/>
          <w:sz w:val="24"/>
          <w:szCs w:val="24"/>
        </w:rPr>
        <w:t xml:space="preserve"> as depicted by BBC News and Saudi Gazette.</w:t>
      </w:r>
      <w:r w:rsidR="001219D1">
        <w:rPr>
          <w:rFonts w:ascii="Times New Roman" w:hAnsi="Times New Roman" w:cs="Times New Roman"/>
          <w:sz w:val="24"/>
          <w:szCs w:val="24"/>
        </w:rPr>
        <w:t xml:space="preserve"> </w:t>
      </w:r>
    </w:p>
    <w:p w:rsidR="00BF02DC" w:rsidRDefault="001219D1" w:rsidP="00BF02DC">
      <w:pPr>
        <w:spacing w:line="480" w:lineRule="auto"/>
        <w:jc w:val="both"/>
        <w:rPr>
          <w:rFonts w:ascii="Times New Roman" w:hAnsi="Times New Roman" w:cs="Times New Roman"/>
          <w:sz w:val="24"/>
          <w:szCs w:val="24"/>
        </w:rPr>
      </w:pPr>
      <w:r>
        <w:rPr>
          <w:rFonts w:ascii="Times New Roman" w:hAnsi="Times New Roman" w:cs="Times New Roman"/>
          <w:sz w:val="24"/>
          <w:szCs w:val="24"/>
        </w:rPr>
        <w:tab/>
        <w:t>Azfar Khan, in The Guardian, explains how the Kafala system has evolved from its original representation as a practice of the best Arab hospitality to the current unscrupulous system that has become a lucrative business for the human right-insensitive kafeels</w:t>
      </w:r>
      <w:r w:rsidR="00A307F0">
        <w:rPr>
          <w:rFonts w:ascii="Times New Roman" w:hAnsi="Times New Roman" w:cs="Times New Roman"/>
          <w:sz w:val="24"/>
          <w:szCs w:val="24"/>
        </w:rPr>
        <w:t xml:space="preserve"> (The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The guardian records that the system has been criticized </w:t>
      </w:r>
      <w:r w:rsidR="0080352E">
        <w:rPr>
          <w:rFonts w:ascii="Times New Roman" w:hAnsi="Times New Roman" w:cs="Times New Roman"/>
          <w:sz w:val="24"/>
          <w:szCs w:val="24"/>
        </w:rPr>
        <w:t xml:space="preserve">as slave-like. This is in the essence that the workers are bound to their employers. The employers often exploit the workers </w:t>
      </w:r>
      <w:r w:rsidR="0080352E" w:rsidRPr="009C6E20">
        <w:rPr>
          <w:rFonts w:ascii="Times New Roman" w:hAnsi="Times New Roman" w:cs="Times New Roman"/>
          <w:sz w:val="24"/>
          <w:szCs w:val="24"/>
          <w:highlight w:val="yellow"/>
        </w:rPr>
        <w:t>infringing</w:t>
      </w:r>
      <w:r w:rsidR="0080352E">
        <w:rPr>
          <w:rFonts w:ascii="Times New Roman" w:hAnsi="Times New Roman" w:cs="Times New Roman"/>
          <w:sz w:val="24"/>
          <w:szCs w:val="24"/>
        </w:rPr>
        <w:t xml:space="preserve"> their human rights. </w:t>
      </w:r>
      <w:r>
        <w:rPr>
          <w:rFonts w:ascii="Times New Roman" w:hAnsi="Times New Roman" w:cs="Times New Roman"/>
          <w:sz w:val="24"/>
          <w:szCs w:val="24"/>
        </w:rPr>
        <w:t xml:space="preserve">  </w:t>
      </w:r>
    </w:p>
    <w:p w:rsidR="00BF02DC" w:rsidRPr="00BF02DC" w:rsidRDefault="00BF02DC" w:rsidP="00BF02DC">
      <w:pPr>
        <w:spacing w:line="480" w:lineRule="auto"/>
        <w:jc w:val="both"/>
        <w:rPr>
          <w:rFonts w:ascii="Times New Roman" w:hAnsi="Times New Roman" w:cs="Times New Roman"/>
          <w:sz w:val="24"/>
          <w:szCs w:val="24"/>
        </w:rPr>
      </w:pPr>
    </w:p>
    <w:p w:rsidR="00E41AC0" w:rsidRDefault="00E41AC0" w:rsidP="00E41AC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Consensus </w:t>
      </w:r>
    </w:p>
    <w:p w:rsidR="0080352E"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sidRPr="00760985">
        <w:rPr>
          <w:rFonts w:ascii="Times New Roman" w:hAnsi="Times New Roman" w:cs="Times New Roman"/>
          <w:sz w:val="24"/>
          <w:szCs w:val="24"/>
        </w:rPr>
        <w:t>Consensus typically regard to the establishment of general agreement.</w:t>
      </w:r>
      <w:r w:rsidR="00760985" w:rsidRPr="00E41AC0">
        <w:rPr>
          <w:rFonts w:ascii="Times New Roman" w:hAnsi="Times New Roman" w:cs="Times New Roman"/>
          <w:sz w:val="24"/>
          <w:szCs w:val="24"/>
        </w:rPr>
        <w:t xml:space="preserve"> The</w:t>
      </w:r>
      <w:r w:rsidRPr="00E41AC0">
        <w:rPr>
          <w:rFonts w:ascii="Times New Roman" w:hAnsi="Times New Roman" w:cs="Times New Roman"/>
          <w:sz w:val="24"/>
          <w:szCs w:val="24"/>
        </w:rPr>
        <w:t xml:space="preserve"> </w:t>
      </w:r>
      <w:r>
        <w:rPr>
          <w:rFonts w:ascii="Times New Roman" w:hAnsi="Times New Roman" w:cs="Times New Roman"/>
          <w:sz w:val="24"/>
          <w:szCs w:val="24"/>
        </w:rPr>
        <w:t xml:space="preserve">BBC News </w:t>
      </w:r>
      <w:r w:rsidR="00264E24">
        <w:rPr>
          <w:rFonts w:ascii="Times New Roman" w:hAnsi="Times New Roman" w:cs="Times New Roman"/>
          <w:sz w:val="24"/>
          <w:szCs w:val="24"/>
        </w:rPr>
        <w:t>and the Saudi Gazette have</w:t>
      </w:r>
      <w:r>
        <w:rPr>
          <w:rFonts w:ascii="Times New Roman" w:hAnsi="Times New Roman" w:cs="Times New Roman"/>
          <w:sz w:val="24"/>
          <w:szCs w:val="24"/>
        </w:rPr>
        <w:t xml:space="preserve"> exercised a consensus in the way </w:t>
      </w:r>
      <w:r w:rsidR="0042564E">
        <w:rPr>
          <w:rFonts w:ascii="Times New Roman" w:hAnsi="Times New Roman" w:cs="Times New Roman"/>
          <w:sz w:val="24"/>
          <w:szCs w:val="24"/>
        </w:rPr>
        <w:t>they agree</w:t>
      </w:r>
      <w:r w:rsidR="00264E24">
        <w:rPr>
          <w:rFonts w:ascii="Times New Roman" w:hAnsi="Times New Roman" w:cs="Times New Roman"/>
          <w:sz w:val="24"/>
          <w:szCs w:val="24"/>
        </w:rPr>
        <w:t xml:space="preserve"> with the Saudi government’s </w:t>
      </w:r>
      <w:r w:rsidR="00264E24">
        <w:rPr>
          <w:rFonts w:ascii="Times New Roman" w:hAnsi="Times New Roman" w:cs="Times New Roman"/>
          <w:sz w:val="24"/>
          <w:szCs w:val="24"/>
        </w:rPr>
        <w:lastRenderedPageBreak/>
        <w:t>lift</w:t>
      </w:r>
      <w:r w:rsidR="0042564E">
        <w:rPr>
          <w:rFonts w:ascii="Times New Roman" w:hAnsi="Times New Roman" w:cs="Times New Roman"/>
          <w:sz w:val="24"/>
          <w:szCs w:val="24"/>
        </w:rPr>
        <w:t>ing of the Kafala system but they point</w:t>
      </w:r>
      <w:r w:rsidR="00264E24">
        <w:rPr>
          <w:rFonts w:ascii="Times New Roman" w:hAnsi="Times New Roman" w:cs="Times New Roman"/>
          <w:sz w:val="24"/>
          <w:szCs w:val="24"/>
        </w:rPr>
        <w:t xml:space="preserve"> out that this is not as a result o</w:t>
      </w:r>
      <w:r w:rsidR="0042564E">
        <w:rPr>
          <w:rFonts w:ascii="Times New Roman" w:hAnsi="Times New Roman" w:cs="Times New Roman"/>
          <w:sz w:val="24"/>
          <w:szCs w:val="24"/>
        </w:rPr>
        <w:t>f the countries bid to uphold</w:t>
      </w:r>
      <w:r w:rsidR="00264E24">
        <w:rPr>
          <w:rFonts w:ascii="Times New Roman" w:hAnsi="Times New Roman" w:cs="Times New Roman"/>
          <w:sz w:val="24"/>
          <w:szCs w:val="24"/>
        </w:rPr>
        <w:t xml:space="preserve"> human rights but because of the rising international scrutiny</w:t>
      </w:r>
      <w:r w:rsidR="00782994">
        <w:rPr>
          <w:rFonts w:ascii="Times New Roman" w:hAnsi="Times New Roman" w:cs="Times New Roman"/>
          <w:sz w:val="24"/>
          <w:szCs w:val="24"/>
        </w:rPr>
        <w:t xml:space="preserve"> </w:t>
      </w:r>
      <w:r w:rsidR="00782994" w:rsidRPr="00782994">
        <w:rPr>
          <w:rFonts w:ascii="Times New Roman" w:hAnsi="Times New Roman" w:cs="Times New Roman"/>
          <w:sz w:val="24"/>
          <w:szCs w:val="24"/>
        </w:rPr>
        <w:t xml:space="preserve">(Van </w:t>
      </w:r>
      <w:proofErr w:type="spellStart"/>
      <w:r w:rsidR="00782994" w:rsidRPr="00782994">
        <w:rPr>
          <w:rFonts w:ascii="Times New Roman" w:hAnsi="Times New Roman" w:cs="Times New Roman"/>
          <w:sz w:val="24"/>
          <w:szCs w:val="24"/>
        </w:rPr>
        <w:t>Dijk</w:t>
      </w:r>
      <w:proofErr w:type="spellEnd"/>
      <w:r w:rsidR="00782994" w:rsidRPr="00782994">
        <w:rPr>
          <w:rFonts w:ascii="Times New Roman" w:hAnsi="Times New Roman" w:cs="Times New Roman"/>
          <w:sz w:val="24"/>
          <w:szCs w:val="24"/>
        </w:rPr>
        <w:t>, 1995).</w:t>
      </w:r>
      <w:r w:rsidR="0080352E">
        <w:rPr>
          <w:rFonts w:ascii="Times New Roman" w:hAnsi="Times New Roman" w:cs="Times New Roman"/>
          <w:sz w:val="24"/>
          <w:szCs w:val="24"/>
        </w:rPr>
        <w:t xml:space="preserve"> </w:t>
      </w:r>
    </w:p>
    <w:p w:rsidR="00E41AC0" w:rsidRDefault="00E41AC0" w:rsidP="007829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Disclaimers</w:t>
      </w:r>
    </w:p>
    <w:p w:rsidR="00E41AC0" w:rsidRDefault="00E41AC0" w:rsidP="00782994">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00760985">
        <w:rPr>
          <w:rFonts w:ascii="Times New Roman" w:hAnsi="Times New Roman" w:cs="Times New Roman"/>
          <w:b/>
          <w:sz w:val="24"/>
          <w:szCs w:val="24"/>
        </w:rPr>
        <w:t xml:space="preserve"> </w:t>
      </w:r>
      <w:r w:rsidR="00760985" w:rsidRPr="00760985">
        <w:rPr>
          <w:rFonts w:ascii="Times New Roman" w:hAnsi="Times New Roman" w:cs="Times New Roman"/>
          <w:sz w:val="24"/>
          <w:szCs w:val="24"/>
        </w:rPr>
        <w:t>Disclaimers are meant to refer to a scenario where something positive is given then denied later.</w:t>
      </w:r>
      <w:r w:rsidR="00760985">
        <w:rPr>
          <w:rFonts w:ascii="Times New Roman" w:hAnsi="Times New Roman" w:cs="Times New Roman"/>
          <w:b/>
          <w:sz w:val="24"/>
          <w:szCs w:val="24"/>
        </w:rPr>
        <w:t xml:space="preserve"> </w:t>
      </w:r>
      <w:r w:rsidRPr="00E41AC0">
        <w:rPr>
          <w:rFonts w:ascii="Times New Roman" w:hAnsi="Times New Roman" w:cs="Times New Roman"/>
          <w:sz w:val="24"/>
          <w:szCs w:val="24"/>
        </w:rPr>
        <w:t xml:space="preserve">The </w:t>
      </w:r>
      <w:r>
        <w:rPr>
          <w:rFonts w:ascii="Times New Roman" w:hAnsi="Times New Roman" w:cs="Times New Roman"/>
          <w:sz w:val="24"/>
          <w:szCs w:val="24"/>
        </w:rPr>
        <w:t>news is very first at citing the fact that the government has done such a great move towards recognizing human rights</w:t>
      </w:r>
      <w:r w:rsidR="00782994" w:rsidRPr="00782994">
        <w:t xml:space="preserve"> </w:t>
      </w:r>
      <w:r w:rsidR="00782994">
        <w:t>(</w:t>
      </w:r>
      <w:r w:rsidR="00782994">
        <w:rPr>
          <w:rFonts w:ascii="Times New Roman" w:hAnsi="Times New Roman" w:cs="Times New Roman"/>
          <w:sz w:val="24"/>
          <w:szCs w:val="24"/>
        </w:rPr>
        <w:t>Van Dijk, 1995)</w:t>
      </w:r>
      <w:r>
        <w:rPr>
          <w:rFonts w:ascii="Times New Roman" w:hAnsi="Times New Roman" w:cs="Times New Roman"/>
          <w:sz w:val="24"/>
          <w:szCs w:val="24"/>
        </w:rPr>
        <w:t xml:space="preserve">. Yet there is still a long way for the Kingdom to </w:t>
      </w:r>
      <w:r w:rsidR="0080352E">
        <w:rPr>
          <w:rFonts w:ascii="Times New Roman" w:hAnsi="Times New Roman" w:cs="Times New Roman"/>
          <w:sz w:val="24"/>
          <w:szCs w:val="24"/>
        </w:rPr>
        <w:t xml:space="preserve">go </w:t>
      </w:r>
      <w:r>
        <w:rPr>
          <w:rFonts w:ascii="Times New Roman" w:hAnsi="Times New Roman" w:cs="Times New Roman"/>
          <w:sz w:val="24"/>
          <w:szCs w:val="24"/>
        </w:rPr>
        <w:t xml:space="preserve">in achieving total human rights exercise. </w:t>
      </w:r>
      <w:r w:rsidR="00264E24" w:rsidRPr="00264E24">
        <w:rPr>
          <w:rFonts w:ascii="Times New Roman" w:hAnsi="Times New Roman" w:cs="Times New Roman"/>
          <w:sz w:val="24"/>
          <w:szCs w:val="24"/>
        </w:rPr>
        <w:t xml:space="preserve">"However, this </w:t>
      </w:r>
      <w:r w:rsidR="00264E24">
        <w:rPr>
          <w:rFonts w:ascii="Times New Roman" w:hAnsi="Times New Roman" w:cs="Times New Roman"/>
          <w:sz w:val="24"/>
          <w:szCs w:val="24"/>
        </w:rPr>
        <w:t>is not a full abolition of the K</w:t>
      </w:r>
      <w:r w:rsidR="00264E24" w:rsidRPr="00264E24">
        <w:rPr>
          <w:rFonts w:ascii="Times New Roman" w:hAnsi="Times New Roman" w:cs="Times New Roman"/>
          <w:sz w:val="24"/>
          <w:szCs w:val="24"/>
        </w:rPr>
        <w:t>afala system."</w:t>
      </w:r>
      <w:r w:rsidR="00264E24">
        <w:rPr>
          <w:rFonts w:ascii="Times New Roman" w:hAnsi="Times New Roman" w:cs="Times New Roman"/>
          <w:sz w:val="24"/>
          <w:szCs w:val="24"/>
        </w:rPr>
        <w:t xml:space="preserve"> BBC News, November 4</w:t>
      </w:r>
      <w:r w:rsidR="00264E24" w:rsidRPr="00264E24">
        <w:rPr>
          <w:rFonts w:ascii="Times New Roman" w:hAnsi="Times New Roman" w:cs="Times New Roman"/>
          <w:sz w:val="24"/>
          <w:szCs w:val="24"/>
          <w:vertAlign w:val="superscript"/>
        </w:rPr>
        <w:t>th</w:t>
      </w:r>
      <w:r w:rsidR="00264E24">
        <w:rPr>
          <w:rFonts w:ascii="Times New Roman" w:hAnsi="Times New Roman" w:cs="Times New Roman"/>
          <w:sz w:val="24"/>
          <w:szCs w:val="24"/>
        </w:rPr>
        <w:t xml:space="preserve">. </w:t>
      </w:r>
    </w:p>
    <w:p w:rsidR="0042564E" w:rsidRDefault="0042564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Guardian also reports that yet the labor laws forbid t</w:t>
      </w:r>
      <w:r w:rsidRPr="0042564E">
        <w:rPr>
          <w:rFonts w:ascii="Times New Roman" w:hAnsi="Times New Roman" w:cs="Times New Roman"/>
          <w:sz w:val="24"/>
          <w:szCs w:val="24"/>
        </w:rPr>
        <w:t>he rete</w:t>
      </w:r>
      <w:r>
        <w:rPr>
          <w:rFonts w:ascii="Times New Roman" w:hAnsi="Times New Roman" w:cs="Times New Roman"/>
          <w:sz w:val="24"/>
          <w:szCs w:val="24"/>
        </w:rPr>
        <w:t>ntion of passports and are cognizant of</w:t>
      </w:r>
      <w:r w:rsidRPr="0042564E">
        <w:rPr>
          <w:rFonts w:ascii="Times New Roman" w:hAnsi="Times New Roman" w:cs="Times New Roman"/>
          <w:sz w:val="24"/>
          <w:szCs w:val="24"/>
        </w:rPr>
        <w:t xml:space="preserve"> workers' right to compl</w:t>
      </w:r>
      <w:r>
        <w:rPr>
          <w:rFonts w:ascii="Times New Roman" w:hAnsi="Times New Roman" w:cs="Times New Roman"/>
          <w:sz w:val="24"/>
          <w:szCs w:val="24"/>
        </w:rPr>
        <w:t>ain and recover their passports, there is fear on the workers’ side. This is attributed to the fact that the employees often suffer dire repercussions of their attempts to complain over their infringed rights. Often times, the employers would treat these efforts as a hostile challenge</w:t>
      </w:r>
      <w:r w:rsidR="00A307F0">
        <w:rPr>
          <w:rFonts w:ascii="Times New Roman" w:hAnsi="Times New Roman" w:cs="Times New Roman"/>
          <w:sz w:val="24"/>
          <w:szCs w:val="24"/>
        </w:rPr>
        <w:t xml:space="preserve"> (The Guardian, 2020)</w:t>
      </w:r>
      <w:r w:rsidR="00A307F0" w:rsidRPr="00A307F0">
        <w:rPr>
          <w:rFonts w:ascii="Times New Roman" w:hAnsi="Times New Roman" w:cs="Times New Roman"/>
          <w:sz w:val="24"/>
          <w:szCs w:val="24"/>
        </w:rPr>
        <w:t>.</w:t>
      </w:r>
      <w:r>
        <w:rPr>
          <w:rFonts w:ascii="Times New Roman" w:hAnsi="Times New Roman" w:cs="Times New Roman"/>
          <w:sz w:val="24"/>
          <w:szCs w:val="24"/>
        </w:rPr>
        <w:t xml:space="preserve"> Thus leading to termination or non-renewal of contracts, wage cut, and even deportation. When worse comes to worst, even the employers exchange the passports with the worker’s declaration that they have received their full payment. </w:t>
      </w:r>
    </w:p>
    <w:p w:rsidR="00BF02DC" w:rsidRDefault="00BF02DC" w:rsidP="00BF02DC">
      <w:pPr>
        <w:spacing w:line="480" w:lineRule="auto"/>
        <w:jc w:val="center"/>
        <w:rPr>
          <w:rFonts w:ascii="Times New Roman" w:hAnsi="Times New Roman" w:cs="Times New Roman"/>
          <w:b/>
          <w:sz w:val="24"/>
          <w:szCs w:val="24"/>
        </w:rPr>
      </w:pPr>
      <w:r w:rsidRPr="009C6E20">
        <w:rPr>
          <w:rFonts w:ascii="Times New Roman" w:hAnsi="Times New Roman" w:cs="Times New Roman"/>
          <w:b/>
          <w:sz w:val="24"/>
          <w:szCs w:val="24"/>
          <w:highlight w:val="yellow"/>
        </w:rPr>
        <w:t xml:space="preserve">Norm </w:t>
      </w:r>
      <w:proofErr w:type="gramStart"/>
      <w:r w:rsidRPr="009C6E20">
        <w:rPr>
          <w:rFonts w:ascii="Times New Roman" w:hAnsi="Times New Roman" w:cs="Times New Roman"/>
          <w:b/>
          <w:sz w:val="24"/>
          <w:szCs w:val="24"/>
          <w:highlight w:val="yellow"/>
        </w:rPr>
        <w:t>Expression</w:t>
      </w:r>
      <w:r>
        <w:rPr>
          <w:rFonts w:ascii="Times New Roman" w:hAnsi="Times New Roman" w:cs="Times New Roman"/>
          <w:b/>
          <w:sz w:val="24"/>
          <w:szCs w:val="24"/>
        </w:rPr>
        <w:t xml:space="preserve"> </w:t>
      </w:r>
      <w:r w:rsidR="009C6E20">
        <w:rPr>
          <w:rFonts w:ascii="Times New Roman" w:hAnsi="Times New Roman" w:cs="Times New Roman"/>
          <w:b/>
          <w:sz w:val="24"/>
          <w:szCs w:val="24"/>
        </w:rPr>
        <w:t xml:space="preserve"> (</w:t>
      </w:r>
      <w:proofErr w:type="gramEnd"/>
      <w:r w:rsidR="009C6E20" w:rsidRPr="009C6E20">
        <w:rPr>
          <w:rFonts w:ascii="Times New Roman" w:hAnsi="Times New Roman" w:cs="Times New Roman"/>
          <w:b/>
          <w:color w:val="FF0000"/>
          <w:sz w:val="24"/>
          <w:szCs w:val="24"/>
        </w:rPr>
        <w:t>definition</w:t>
      </w:r>
      <w:r w:rsidR="009C6E20">
        <w:rPr>
          <w:rFonts w:ascii="Times New Roman" w:hAnsi="Times New Roman" w:cs="Times New Roman"/>
          <w:b/>
          <w:sz w:val="24"/>
          <w:szCs w:val="24"/>
        </w:rPr>
        <w:t>)</w:t>
      </w:r>
    </w:p>
    <w:p w:rsidR="00BF02DC" w:rsidRPr="00BF02DC" w:rsidRDefault="00BF02DC" w:rsidP="009C6E20">
      <w:pPr>
        <w:spacing w:line="480" w:lineRule="auto"/>
        <w:rPr>
          <w:rFonts w:ascii="Times New Roman" w:hAnsi="Times New Roman" w:cs="Times New Roman"/>
          <w:sz w:val="24"/>
          <w:szCs w:val="24"/>
        </w:rPr>
      </w:pPr>
      <w:r w:rsidRPr="00BF02DC">
        <w:rPr>
          <w:rFonts w:ascii="Times New Roman" w:hAnsi="Times New Roman" w:cs="Times New Roman"/>
          <w:sz w:val="24"/>
          <w:szCs w:val="24"/>
        </w:rPr>
        <w:tab/>
      </w:r>
      <w:r w:rsidR="009C6E20" w:rsidRPr="009C6E20">
        <w:rPr>
          <w:rFonts w:ascii="Times New Roman" w:hAnsi="Times New Roman" w:cs="Times New Roman"/>
          <w:sz w:val="24"/>
          <w:szCs w:val="24"/>
          <w:highlight w:val="yellow"/>
        </w:rPr>
        <w:t>(</w:t>
      </w:r>
      <w:proofErr w:type="gramStart"/>
      <w:r w:rsidR="009C6E20">
        <w:rPr>
          <w:rFonts w:ascii="Times New Roman" w:hAnsi="Times New Roman" w:cs="Times New Roman"/>
          <w:color w:val="FF0000"/>
          <w:sz w:val="24"/>
          <w:szCs w:val="24"/>
          <w:highlight w:val="yellow"/>
        </w:rPr>
        <w:t>d</w:t>
      </w:r>
      <w:r w:rsidR="009C6E20" w:rsidRPr="009C6E20">
        <w:rPr>
          <w:rFonts w:ascii="Times New Roman" w:hAnsi="Times New Roman" w:cs="Times New Roman"/>
          <w:color w:val="FF0000"/>
          <w:sz w:val="24"/>
          <w:szCs w:val="24"/>
          <w:highlight w:val="yellow"/>
        </w:rPr>
        <w:t>efinition</w:t>
      </w:r>
      <w:proofErr w:type="gramEnd"/>
      <w:r w:rsidR="009C6E20">
        <w:rPr>
          <w:rFonts w:ascii="Times New Roman" w:hAnsi="Times New Roman" w:cs="Times New Roman"/>
          <w:sz w:val="24"/>
          <w:szCs w:val="24"/>
          <w:highlight w:val="yellow"/>
        </w:rPr>
        <w:t xml:space="preserve"> </w:t>
      </w:r>
      <w:r w:rsidR="009C6E20">
        <w:rPr>
          <w:rFonts w:ascii="Times New Roman" w:hAnsi="Times New Roman" w:cs="Times New Roman"/>
          <w:color w:val="FF0000"/>
          <w:sz w:val="24"/>
          <w:szCs w:val="24"/>
          <w:highlight w:val="yellow"/>
        </w:rPr>
        <w:t>of norm expression</w:t>
      </w:r>
      <w:r w:rsidR="009C6E20" w:rsidRPr="009C6E20">
        <w:rPr>
          <w:rFonts w:ascii="Times New Roman" w:hAnsi="Times New Roman" w:cs="Times New Roman"/>
          <w:sz w:val="24"/>
          <w:szCs w:val="24"/>
          <w:highlight w:val="yellow"/>
        </w:rPr>
        <w:t>)</w:t>
      </w:r>
      <w:r w:rsidR="009C6E20">
        <w:rPr>
          <w:rFonts w:ascii="Times New Roman" w:hAnsi="Times New Roman" w:cs="Times New Roman"/>
          <w:sz w:val="24"/>
          <w:szCs w:val="24"/>
        </w:rPr>
        <w:t xml:space="preserve"> </w:t>
      </w:r>
      <w:r w:rsidRPr="00BF02DC">
        <w:rPr>
          <w:rFonts w:ascii="Times New Roman" w:hAnsi="Times New Roman" w:cs="Times New Roman"/>
          <w:sz w:val="24"/>
          <w:szCs w:val="24"/>
        </w:rPr>
        <w:t xml:space="preserve">The </w:t>
      </w:r>
      <w:r>
        <w:rPr>
          <w:rFonts w:ascii="Times New Roman" w:hAnsi="Times New Roman" w:cs="Times New Roman"/>
          <w:sz w:val="24"/>
          <w:szCs w:val="24"/>
        </w:rPr>
        <w:t>Guardian recognizes the fact that the law is normally supposed to bring harmony between the employer and employee. However, it rightly points out that the Kafala system does a lot more than the labor laws; it wields more power that it seems to have superseded the labor law</w:t>
      </w:r>
      <w:r w:rsidR="00A307F0">
        <w:rPr>
          <w:rFonts w:ascii="Times New Roman" w:hAnsi="Times New Roman" w:cs="Times New Roman"/>
          <w:sz w:val="24"/>
          <w:szCs w:val="24"/>
        </w:rPr>
        <w:t xml:space="preserve"> (The Guardian, 2020)</w:t>
      </w:r>
      <w:r w:rsidR="00A307F0" w:rsidRPr="00A307F0">
        <w:rPr>
          <w:rFonts w:ascii="Times New Roman" w:hAnsi="Times New Roman" w:cs="Times New Roman"/>
          <w:sz w:val="24"/>
          <w:szCs w:val="24"/>
        </w:rPr>
        <w:t>.</w:t>
      </w:r>
      <w:r w:rsidR="00A307F0">
        <w:rPr>
          <w:rFonts w:ascii="Times New Roman" w:hAnsi="Times New Roman" w:cs="Times New Roman"/>
          <w:sz w:val="24"/>
          <w:szCs w:val="24"/>
        </w:rPr>
        <w:t xml:space="preserve"> </w:t>
      </w:r>
      <w:r>
        <w:rPr>
          <w:rFonts w:ascii="Times New Roman" w:hAnsi="Times New Roman" w:cs="Times New Roman"/>
          <w:sz w:val="24"/>
          <w:szCs w:val="24"/>
        </w:rPr>
        <w:t>This leads</w:t>
      </w:r>
      <w:r w:rsidR="001107FE">
        <w:rPr>
          <w:rFonts w:ascii="Times New Roman" w:hAnsi="Times New Roman" w:cs="Times New Roman"/>
          <w:sz w:val="24"/>
          <w:szCs w:val="24"/>
        </w:rPr>
        <w:t xml:space="preserve"> to the employer exploitation that has been reported so much in the Middle East.</w:t>
      </w:r>
      <w:r w:rsidR="001107FE">
        <w:t xml:space="preserve"> </w:t>
      </w:r>
      <w:r w:rsidR="001107FE" w:rsidRPr="001107FE">
        <w:rPr>
          <w:rFonts w:ascii="Times New Roman" w:hAnsi="Times New Roman" w:cs="Times New Roman"/>
          <w:sz w:val="24"/>
          <w:szCs w:val="24"/>
        </w:rPr>
        <w:t>The employer can dictate the recruitment process and working conditions</w:t>
      </w:r>
      <w:r w:rsidR="001107FE">
        <w:rPr>
          <w:rFonts w:ascii="Times New Roman" w:hAnsi="Times New Roman" w:cs="Times New Roman"/>
          <w:sz w:val="24"/>
          <w:szCs w:val="24"/>
        </w:rPr>
        <w:t xml:space="preserve"> of the workers both domestic and the foreigners</w:t>
      </w:r>
      <w:r w:rsidR="001107FE" w:rsidRPr="001107FE">
        <w:rPr>
          <w:rFonts w:ascii="Times New Roman" w:hAnsi="Times New Roman" w:cs="Times New Roman"/>
          <w:sz w:val="24"/>
          <w:szCs w:val="24"/>
        </w:rPr>
        <w:t>.</w:t>
      </w:r>
      <w:r w:rsidR="001107FE" w:rsidRPr="001107FE">
        <w:t xml:space="preserve"> </w:t>
      </w:r>
      <w:r w:rsidR="001107FE">
        <w:t>“</w:t>
      </w:r>
      <w:r w:rsidR="001107FE">
        <w:rPr>
          <w:rFonts w:ascii="Times New Roman" w:hAnsi="Times New Roman" w:cs="Times New Roman"/>
          <w:sz w:val="24"/>
          <w:szCs w:val="24"/>
        </w:rPr>
        <w:t>The K</w:t>
      </w:r>
      <w:r w:rsidR="001107FE" w:rsidRPr="001107FE">
        <w:rPr>
          <w:rFonts w:ascii="Times New Roman" w:hAnsi="Times New Roman" w:cs="Times New Roman"/>
          <w:sz w:val="24"/>
          <w:szCs w:val="24"/>
        </w:rPr>
        <w:t>afala d</w:t>
      </w:r>
      <w:r w:rsidR="001107FE">
        <w:rPr>
          <w:rFonts w:ascii="Times New Roman" w:hAnsi="Times New Roman" w:cs="Times New Roman"/>
          <w:sz w:val="24"/>
          <w:szCs w:val="24"/>
        </w:rPr>
        <w:t xml:space="preserve">irectly </w:t>
      </w:r>
      <w:r w:rsidR="001107FE">
        <w:rPr>
          <w:rFonts w:ascii="Times New Roman" w:hAnsi="Times New Roman" w:cs="Times New Roman"/>
          <w:sz w:val="24"/>
          <w:szCs w:val="24"/>
        </w:rPr>
        <w:lastRenderedPageBreak/>
        <w:t>contradicts the labo</w:t>
      </w:r>
      <w:r w:rsidR="001107FE" w:rsidRPr="001107FE">
        <w:rPr>
          <w:rFonts w:ascii="Times New Roman" w:hAnsi="Times New Roman" w:cs="Times New Roman"/>
          <w:sz w:val="24"/>
          <w:szCs w:val="24"/>
        </w:rPr>
        <w:t xml:space="preserve">r law. The </w:t>
      </w:r>
      <w:r w:rsidR="001107FE" w:rsidRPr="00D7502B">
        <w:rPr>
          <w:rFonts w:ascii="Times New Roman" w:hAnsi="Times New Roman" w:cs="Times New Roman"/>
          <w:sz w:val="24"/>
          <w:szCs w:val="24"/>
          <w:highlight w:val="yellow"/>
        </w:rPr>
        <w:t>raison d'être</w:t>
      </w:r>
      <w:r w:rsidR="001107FE" w:rsidRPr="001107FE">
        <w:rPr>
          <w:rFonts w:ascii="Times New Roman" w:hAnsi="Times New Roman" w:cs="Times New Roman"/>
          <w:sz w:val="24"/>
          <w:szCs w:val="24"/>
        </w:rPr>
        <w:t xml:space="preserve"> </w:t>
      </w:r>
      <w:r w:rsidR="00D7502B" w:rsidRPr="00D7502B">
        <w:rPr>
          <w:rFonts w:ascii="Times New Roman" w:hAnsi="Times New Roman" w:cs="Times New Roman"/>
          <w:color w:val="FF0000"/>
          <w:sz w:val="24"/>
          <w:szCs w:val="24"/>
          <w:highlight w:val="yellow"/>
        </w:rPr>
        <w:t>(kindly use simpler words when expr</w:t>
      </w:r>
      <w:bookmarkStart w:id="0" w:name="_GoBack"/>
      <w:bookmarkEnd w:id="0"/>
      <w:r w:rsidR="00D7502B" w:rsidRPr="00D7502B">
        <w:rPr>
          <w:rFonts w:ascii="Times New Roman" w:hAnsi="Times New Roman" w:cs="Times New Roman"/>
          <w:color w:val="FF0000"/>
          <w:sz w:val="24"/>
          <w:szCs w:val="24"/>
          <w:highlight w:val="yellow"/>
        </w:rPr>
        <w:t>essing)</w:t>
      </w:r>
      <w:r w:rsidR="00D7502B" w:rsidRPr="00D7502B">
        <w:rPr>
          <w:rFonts w:ascii="Times New Roman" w:hAnsi="Times New Roman" w:cs="Times New Roman"/>
          <w:color w:val="FF0000"/>
          <w:sz w:val="24"/>
          <w:szCs w:val="24"/>
        </w:rPr>
        <w:t xml:space="preserve"> </w:t>
      </w:r>
      <w:r w:rsidR="001107FE" w:rsidRPr="001107FE">
        <w:rPr>
          <w:rFonts w:ascii="Times New Roman" w:hAnsi="Times New Roman" w:cs="Times New Roman"/>
          <w:sz w:val="24"/>
          <w:szCs w:val="24"/>
        </w:rPr>
        <w:t xml:space="preserve">of the law is to bring about a balance, in terms of rights and obligations, between the employer and the employee, but the </w:t>
      </w:r>
      <w:r w:rsidR="001107FE">
        <w:rPr>
          <w:rFonts w:ascii="Times New Roman" w:hAnsi="Times New Roman" w:cs="Times New Roman"/>
          <w:sz w:val="24"/>
          <w:szCs w:val="24"/>
        </w:rPr>
        <w:t>K</w:t>
      </w:r>
      <w:r w:rsidR="001107FE" w:rsidRPr="001107FE">
        <w:rPr>
          <w:rFonts w:ascii="Times New Roman" w:hAnsi="Times New Roman" w:cs="Times New Roman"/>
          <w:sz w:val="24"/>
          <w:szCs w:val="24"/>
        </w:rPr>
        <w:t>afala puts far too much power in the hands of the employer/sponsor.</w:t>
      </w:r>
      <w:r w:rsidR="001107FE">
        <w:rPr>
          <w:rFonts w:ascii="Times New Roman" w:hAnsi="Times New Roman" w:cs="Times New Roman"/>
          <w:sz w:val="24"/>
          <w:szCs w:val="24"/>
        </w:rPr>
        <w:t xml:space="preserve">” In this statement it is clear that the Kafala system seems to operate out of the normal expectations of the law. </w:t>
      </w:r>
    </w:p>
    <w:p w:rsidR="0080352E" w:rsidRDefault="0080352E" w:rsidP="0078299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4E5024" w:rsidRDefault="004E5024" w:rsidP="004E5024">
      <w:pPr>
        <w:spacing w:line="480" w:lineRule="auto"/>
        <w:ind w:left="720" w:hanging="720"/>
        <w:jc w:val="both"/>
        <w:rPr>
          <w:rStyle w:val="Hyperlink"/>
          <w:rFonts w:ascii="Times New Roman" w:hAnsi="Times New Roman" w:cs="Times New Roman"/>
          <w:sz w:val="24"/>
          <w:szCs w:val="24"/>
        </w:rPr>
      </w:pPr>
      <w:r w:rsidRPr="004E5024">
        <w:rPr>
          <w:rFonts w:ascii="Times New Roman" w:hAnsi="Times New Roman" w:cs="Times New Roman"/>
          <w:sz w:val="24"/>
          <w:szCs w:val="24"/>
          <w:highlight w:val="yellow"/>
        </w:rPr>
        <w:t xml:space="preserve">The Guardian (2020, October 16). Why it's time to end </w:t>
      </w:r>
      <w:proofErr w:type="spellStart"/>
      <w:r w:rsidRPr="004E5024">
        <w:rPr>
          <w:rFonts w:ascii="Times New Roman" w:hAnsi="Times New Roman" w:cs="Times New Roman"/>
          <w:sz w:val="24"/>
          <w:szCs w:val="24"/>
          <w:highlight w:val="yellow"/>
        </w:rPr>
        <w:t>kafala</w:t>
      </w:r>
      <w:proofErr w:type="spellEnd"/>
      <w:r w:rsidRPr="004E5024">
        <w:rPr>
          <w:rFonts w:ascii="Times New Roman" w:hAnsi="Times New Roman" w:cs="Times New Roman"/>
          <w:sz w:val="24"/>
          <w:szCs w:val="24"/>
          <w:highlight w:val="yellow"/>
        </w:rPr>
        <w:t xml:space="preserve">. </w:t>
      </w:r>
      <w:proofErr w:type="gramStart"/>
      <w:r w:rsidRPr="004E5024">
        <w:rPr>
          <w:rFonts w:ascii="Times New Roman" w:hAnsi="Times New Roman" w:cs="Times New Roman"/>
          <w:sz w:val="24"/>
          <w:szCs w:val="24"/>
          <w:highlight w:val="yellow"/>
        </w:rPr>
        <w:t>the</w:t>
      </w:r>
      <w:proofErr w:type="gramEnd"/>
      <w:r w:rsidRPr="004E5024">
        <w:rPr>
          <w:rFonts w:ascii="Times New Roman" w:hAnsi="Times New Roman" w:cs="Times New Roman"/>
          <w:sz w:val="24"/>
          <w:szCs w:val="24"/>
          <w:highlight w:val="yellow"/>
        </w:rPr>
        <w:t xml:space="preserve"> Guardian. </w:t>
      </w:r>
      <w:hyperlink r:id="rId6" w:history="1">
        <w:r w:rsidRPr="004E5024">
          <w:rPr>
            <w:rStyle w:val="Hyperlink"/>
            <w:rFonts w:ascii="Times New Roman" w:hAnsi="Times New Roman" w:cs="Times New Roman"/>
            <w:sz w:val="24"/>
            <w:szCs w:val="24"/>
            <w:highlight w:val="yellow"/>
          </w:rPr>
          <w:t>https://www.theguardian.com/global-development/2014/feb/26/time-to-end-kafala</w:t>
        </w:r>
      </w:hyperlink>
    </w:p>
    <w:p w:rsidR="004E5024" w:rsidRPr="004E5024" w:rsidRDefault="004E5024" w:rsidP="004E5024">
      <w:pPr>
        <w:spacing w:line="480" w:lineRule="auto"/>
        <w:ind w:left="720" w:hanging="720"/>
        <w:jc w:val="both"/>
        <w:rPr>
          <w:rFonts w:ascii="Times New Roman" w:hAnsi="Times New Roman" w:cs="Times New Roman"/>
          <w:color w:val="FF0000"/>
          <w:sz w:val="24"/>
          <w:szCs w:val="24"/>
        </w:rPr>
      </w:pPr>
      <w:r w:rsidRPr="004E5024">
        <w:rPr>
          <w:rStyle w:val="Hyperlink"/>
          <w:rFonts w:ascii="Times New Roman" w:hAnsi="Times New Roman" w:cs="Times New Roman"/>
          <w:color w:val="FF0000"/>
          <w:sz w:val="24"/>
          <w:szCs w:val="24"/>
          <w:highlight w:val="yellow"/>
          <w:u w:val="none"/>
        </w:rPr>
        <w:t xml:space="preserve">The </w:t>
      </w:r>
      <w:r w:rsidRPr="004E5024">
        <w:rPr>
          <w:rStyle w:val="Hyperlink"/>
          <w:rFonts w:ascii="Times New Roman" w:hAnsi="Times New Roman" w:cs="Times New Roman"/>
          <w:b/>
          <w:bCs/>
          <w:color w:val="FF0000"/>
          <w:sz w:val="24"/>
          <w:szCs w:val="24"/>
          <w:highlight w:val="yellow"/>
          <w:u w:val="none"/>
        </w:rPr>
        <w:t>above</w:t>
      </w:r>
      <w:r w:rsidRPr="004E5024">
        <w:rPr>
          <w:rStyle w:val="Hyperlink"/>
          <w:rFonts w:ascii="Times New Roman" w:hAnsi="Times New Roman" w:cs="Times New Roman"/>
          <w:color w:val="FF0000"/>
          <w:sz w:val="24"/>
          <w:szCs w:val="24"/>
          <w:highlight w:val="yellow"/>
          <w:u w:val="none"/>
        </w:rPr>
        <w:t xml:space="preserve"> article is perfect however, it is more than </w:t>
      </w:r>
      <w:r>
        <w:rPr>
          <w:rStyle w:val="Hyperlink"/>
          <w:rFonts w:ascii="Times New Roman" w:hAnsi="Times New Roman" w:cs="Times New Roman"/>
          <w:color w:val="FF0000"/>
          <w:sz w:val="24"/>
          <w:szCs w:val="24"/>
          <w:highlight w:val="yellow"/>
          <w:u w:val="none"/>
        </w:rPr>
        <w:t xml:space="preserve">7 </w:t>
      </w:r>
      <w:r w:rsidRPr="004E5024">
        <w:rPr>
          <w:rStyle w:val="Hyperlink"/>
          <w:rFonts w:ascii="Times New Roman" w:hAnsi="Times New Roman" w:cs="Times New Roman"/>
          <w:color w:val="FF0000"/>
          <w:sz w:val="24"/>
          <w:szCs w:val="24"/>
          <w:highlight w:val="yellow"/>
          <w:u w:val="none"/>
        </w:rPr>
        <w:t>years old?</w:t>
      </w:r>
      <w:r w:rsidRPr="004E5024">
        <w:rPr>
          <w:rStyle w:val="Hyperlink"/>
          <w:rFonts w:ascii="Times New Roman" w:hAnsi="Times New Roman" w:cs="Times New Roman"/>
          <w:color w:val="FF0000"/>
          <w:sz w:val="24"/>
          <w:szCs w:val="24"/>
          <w:u w:val="none"/>
        </w:rPr>
        <w:t xml:space="preserve"> </w:t>
      </w:r>
      <w:r w:rsidRPr="004E5024">
        <w:rPr>
          <w:rStyle w:val="Hyperlink"/>
          <w:rFonts w:ascii="Times New Roman" w:hAnsi="Times New Roman" w:cs="Times New Roman"/>
          <w:color w:val="FF0000"/>
          <w:sz w:val="24"/>
          <w:szCs w:val="24"/>
          <w:highlight w:val="yellow"/>
          <w:u w:val="none"/>
        </w:rPr>
        <w:t>I hope we don’t have to change it later.</w:t>
      </w:r>
      <w:r w:rsidRPr="004E5024">
        <w:rPr>
          <w:rStyle w:val="Hyperlink"/>
          <w:rFonts w:ascii="Times New Roman" w:hAnsi="Times New Roman" w:cs="Times New Roman"/>
          <w:color w:val="FF0000"/>
          <w:sz w:val="24"/>
          <w:szCs w:val="24"/>
          <w:u w:val="none"/>
        </w:rPr>
        <w:t xml:space="preserve"> </w:t>
      </w:r>
    </w:p>
    <w:p w:rsidR="002176CC" w:rsidRPr="004E5024" w:rsidRDefault="004E5024" w:rsidP="00E41AC0">
      <w:pPr>
        <w:spacing w:line="480" w:lineRule="auto"/>
        <w:rPr>
          <w:rFonts w:ascii="Times New Roman" w:hAnsi="Times New Roman" w:cs="Times New Roman"/>
          <w:color w:val="FF0000"/>
          <w:sz w:val="24"/>
          <w:szCs w:val="24"/>
        </w:rPr>
      </w:pPr>
      <w:r w:rsidRPr="004E5024">
        <w:rPr>
          <w:rFonts w:ascii="Times New Roman" w:hAnsi="Times New Roman" w:cs="Times New Roman"/>
          <w:color w:val="FF0000"/>
          <w:sz w:val="24"/>
          <w:szCs w:val="24"/>
          <w:highlight w:val="yellow"/>
        </w:rPr>
        <w:t xml:space="preserve">The </w:t>
      </w:r>
      <w:r w:rsidRPr="004E5024">
        <w:rPr>
          <w:rFonts w:ascii="Times New Roman" w:hAnsi="Times New Roman" w:cs="Times New Roman"/>
          <w:b/>
          <w:bCs/>
          <w:color w:val="FF0000"/>
          <w:sz w:val="24"/>
          <w:szCs w:val="24"/>
          <w:highlight w:val="yellow"/>
        </w:rPr>
        <w:t>below</w:t>
      </w:r>
      <w:r w:rsidRPr="004E5024">
        <w:rPr>
          <w:rFonts w:ascii="Times New Roman" w:hAnsi="Times New Roman" w:cs="Times New Roman"/>
          <w:color w:val="FF0000"/>
          <w:sz w:val="24"/>
          <w:szCs w:val="24"/>
          <w:highlight w:val="yellow"/>
        </w:rPr>
        <w:t xml:space="preserve"> articles are more recent in which you can find data</w:t>
      </w:r>
      <w:r>
        <w:rPr>
          <w:rFonts w:ascii="Times New Roman" w:hAnsi="Times New Roman" w:cs="Times New Roman"/>
          <w:color w:val="FF0000"/>
          <w:sz w:val="24"/>
          <w:szCs w:val="24"/>
        </w:rPr>
        <w:t xml:space="preserve"> </w:t>
      </w:r>
    </w:p>
    <w:p w:rsidR="004E5024" w:rsidRDefault="00433C13" w:rsidP="00E41AC0">
      <w:pPr>
        <w:spacing w:line="480" w:lineRule="auto"/>
        <w:rPr>
          <w:rFonts w:ascii="Times New Roman" w:hAnsi="Times New Roman" w:cs="Times New Roman"/>
          <w:sz w:val="24"/>
          <w:szCs w:val="24"/>
        </w:rPr>
      </w:pPr>
      <w:hyperlink r:id="rId7" w:history="1">
        <w:r w:rsidR="004E5024" w:rsidRPr="00C23FF5">
          <w:rPr>
            <w:rStyle w:val="Hyperlink"/>
            <w:rFonts w:ascii="Times New Roman" w:hAnsi="Times New Roman" w:cs="Times New Roman"/>
            <w:sz w:val="24"/>
            <w:szCs w:val="24"/>
          </w:rPr>
          <w:t>https://www.theguardian.com/football/2017/oct/25/qatar-world-cup-workers-rights-kafala-system</w:t>
        </w:r>
      </w:hyperlink>
      <w:r w:rsidR="004E5024">
        <w:rPr>
          <w:rFonts w:ascii="Times New Roman" w:hAnsi="Times New Roman" w:cs="Times New Roman"/>
          <w:sz w:val="24"/>
          <w:szCs w:val="24"/>
        </w:rPr>
        <w:t xml:space="preserve"> </w:t>
      </w:r>
    </w:p>
    <w:p w:rsidR="004E5024" w:rsidRDefault="00433C13" w:rsidP="00E41AC0">
      <w:pPr>
        <w:spacing w:line="480" w:lineRule="auto"/>
        <w:rPr>
          <w:rFonts w:ascii="Times New Roman" w:hAnsi="Times New Roman" w:cs="Times New Roman"/>
          <w:sz w:val="24"/>
          <w:szCs w:val="24"/>
        </w:rPr>
      </w:pPr>
      <w:hyperlink r:id="rId8" w:history="1">
        <w:r w:rsidR="004E5024" w:rsidRPr="00C23FF5">
          <w:rPr>
            <w:rStyle w:val="Hyperlink"/>
            <w:rFonts w:ascii="Times New Roman" w:hAnsi="Times New Roman" w:cs="Times New Roman"/>
            <w:sz w:val="24"/>
            <w:szCs w:val="24"/>
          </w:rPr>
          <w:t>https://www.theguardian.com/global-development/2014/apr/25/un-qatar-abolish-kafala-migrant-worker-system</w:t>
        </w:r>
      </w:hyperlink>
    </w:p>
    <w:p w:rsidR="004E5024" w:rsidRDefault="00433C13" w:rsidP="00E41AC0">
      <w:pPr>
        <w:spacing w:line="480" w:lineRule="auto"/>
        <w:rPr>
          <w:rFonts w:ascii="Times New Roman" w:hAnsi="Times New Roman" w:cs="Times New Roman"/>
          <w:sz w:val="24"/>
          <w:szCs w:val="24"/>
        </w:rPr>
      </w:pPr>
      <w:hyperlink r:id="rId9" w:history="1">
        <w:r w:rsidR="004E5024" w:rsidRPr="00C23FF5">
          <w:rPr>
            <w:rStyle w:val="Hyperlink"/>
            <w:rFonts w:ascii="Times New Roman" w:hAnsi="Times New Roman" w:cs="Times New Roman"/>
            <w:sz w:val="24"/>
            <w:szCs w:val="24"/>
          </w:rPr>
          <w:t>https://www.theguardian.com/global-development/2020/sep/01/new-employment-law-effectively-ends-qatars-exploitative-kafala-system</w:t>
        </w:r>
      </w:hyperlink>
    </w:p>
    <w:p w:rsidR="004E5024" w:rsidRDefault="00433C13" w:rsidP="00E41AC0">
      <w:pPr>
        <w:spacing w:line="480" w:lineRule="auto"/>
        <w:rPr>
          <w:rFonts w:ascii="Times New Roman" w:hAnsi="Times New Roman" w:cs="Times New Roman"/>
          <w:sz w:val="24"/>
          <w:szCs w:val="24"/>
        </w:rPr>
      </w:pPr>
      <w:hyperlink r:id="rId10" w:history="1">
        <w:r w:rsidR="004E5024" w:rsidRPr="00C23FF5">
          <w:rPr>
            <w:rStyle w:val="Hyperlink"/>
            <w:rFonts w:ascii="Times New Roman" w:hAnsi="Times New Roman" w:cs="Times New Roman"/>
            <w:sz w:val="24"/>
            <w:szCs w:val="24"/>
          </w:rPr>
          <w:t>https://www.theguardian.com/sport/2019/oct/16/qatar-abolish-kafala-january-world-cup-2022</w:t>
        </w:r>
      </w:hyperlink>
    </w:p>
    <w:p w:rsidR="002176CC" w:rsidRDefault="002176CC" w:rsidP="00E41AC0">
      <w:pPr>
        <w:spacing w:line="480" w:lineRule="auto"/>
        <w:rPr>
          <w:rFonts w:ascii="Times New Roman" w:hAnsi="Times New Roman" w:cs="Times New Roman"/>
          <w:sz w:val="24"/>
          <w:szCs w:val="24"/>
        </w:rPr>
      </w:pPr>
    </w:p>
    <w:p w:rsidR="004E5024" w:rsidRDefault="004E5024" w:rsidP="00E41AC0">
      <w:pPr>
        <w:spacing w:line="480" w:lineRule="auto"/>
        <w:rPr>
          <w:rFonts w:ascii="Times New Roman" w:hAnsi="Times New Roman" w:cs="Times New Roman"/>
          <w:sz w:val="24"/>
          <w:szCs w:val="24"/>
        </w:rPr>
      </w:pPr>
    </w:p>
    <w:p w:rsidR="004E5024" w:rsidRDefault="004E5024" w:rsidP="00E41AC0">
      <w:pPr>
        <w:spacing w:line="480" w:lineRule="auto"/>
        <w:rPr>
          <w:rFonts w:ascii="Times New Roman" w:hAnsi="Times New Roman" w:cs="Times New Roman"/>
          <w:sz w:val="24"/>
          <w:szCs w:val="24"/>
        </w:rPr>
      </w:pPr>
    </w:p>
    <w:p w:rsidR="002176CC" w:rsidRPr="002176CC" w:rsidRDefault="002176CC" w:rsidP="002176CC">
      <w:pPr>
        <w:spacing w:line="480" w:lineRule="auto"/>
        <w:jc w:val="center"/>
        <w:rPr>
          <w:rFonts w:ascii="Times New Roman" w:hAnsi="Times New Roman" w:cs="Times New Roman"/>
          <w:b/>
          <w:sz w:val="24"/>
          <w:szCs w:val="24"/>
        </w:rPr>
      </w:pPr>
      <w:r w:rsidRPr="002176CC">
        <w:rPr>
          <w:rFonts w:ascii="Times New Roman" w:hAnsi="Times New Roman" w:cs="Times New Roman"/>
          <w:b/>
          <w:sz w:val="24"/>
          <w:szCs w:val="24"/>
        </w:rPr>
        <w:t>References</w:t>
      </w:r>
    </w:p>
    <w:p w:rsidR="00A307F0" w:rsidRDefault="00A307F0" w:rsidP="00A307F0">
      <w:pPr>
        <w:spacing w:line="480" w:lineRule="auto"/>
        <w:ind w:left="720" w:hanging="720"/>
        <w:jc w:val="both"/>
        <w:rPr>
          <w:rStyle w:val="Hyperlink"/>
          <w:rFonts w:ascii="Times New Roman" w:hAnsi="Times New Roman" w:cs="Times New Roman"/>
          <w:sz w:val="24"/>
          <w:szCs w:val="24"/>
        </w:rPr>
      </w:pPr>
      <w:r w:rsidRPr="004E5024">
        <w:rPr>
          <w:rFonts w:ascii="Times New Roman" w:hAnsi="Times New Roman" w:cs="Times New Roman"/>
          <w:sz w:val="24"/>
          <w:szCs w:val="24"/>
          <w:highlight w:val="yellow"/>
        </w:rPr>
        <w:t xml:space="preserve">The Guardian (2020, October 16). Why it's time to end </w:t>
      </w:r>
      <w:proofErr w:type="spellStart"/>
      <w:r w:rsidRPr="004E5024">
        <w:rPr>
          <w:rFonts w:ascii="Times New Roman" w:hAnsi="Times New Roman" w:cs="Times New Roman"/>
          <w:sz w:val="24"/>
          <w:szCs w:val="24"/>
          <w:highlight w:val="yellow"/>
        </w:rPr>
        <w:t>kafala</w:t>
      </w:r>
      <w:proofErr w:type="spellEnd"/>
      <w:r w:rsidRPr="004E5024">
        <w:rPr>
          <w:rFonts w:ascii="Times New Roman" w:hAnsi="Times New Roman" w:cs="Times New Roman"/>
          <w:sz w:val="24"/>
          <w:szCs w:val="24"/>
          <w:highlight w:val="yellow"/>
        </w:rPr>
        <w:t xml:space="preserve">. the Guardian. </w:t>
      </w:r>
      <w:hyperlink r:id="rId11" w:history="1">
        <w:r w:rsidRPr="004E5024">
          <w:rPr>
            <w:rStyle w:val="Hyperlink"/>
            <w:rFonts w:ascii="Times New Roman" w:hAnsi="Times New Roman" w:cs="Times New Roman"/>
            <w:sz w:val="24"/>
            <w:szCs w:val="24"/>
            <w:highlight w:val="yellow"/>
          </w:rPr>
          <w:t>https://www.theguardian.com/global-development/2014/feb/26/time-to-end-kafala</w:t>
        </w:r>
      </w:hyperlink>
    </w:p>
    <w:p w:rsidR="004E5024" w:rsidRPr="004E5024" w:rsidRDefault="004E5024" w:rsidP="00A307F0">
      <w:pPr>
        <w:spacing w:line="480" w:lineRule="auto"/>
        <w:ind w:left="720" w:hanging="720"/>
        <w:jc w:val="both"/>
        <w:rPr>
          <w:rFonts w:ascii="Times New Roman" w:hAnsi="Times New Roman" w:cs="Times New Roman"/>
          <w:b/>
          <w:bCs/>
          <w:color w:val="FF0000"/>
          <w:sz w:val="24"/>
          <w:szCs w:val="24"/>
        </w:rPr>
      </w:pPr>
      <w:r w:rsidRPr="004E5024">
        <w:rPr>
          <w:rStyle w:val="Hyperlink"/>
          <w:rFonts w:ascii="Times New Roman" w:hAnsi="Times New Roman" w:cs="Times New Roman"/>
          <w:b/>
          <w:bCs/>
          <w:color w:val="FF0000"/>
          <w:sz w:val="24"/>
          <w:szCs w:val="24"/>
          <w:highlight w:val="yellow"/>
          <w:u w:val="none"/>
        </w:rPr>
        <w:t>The above article is perfect however, it is more than years old?</w:t>
      </w:r>
      <w:r>
        <w:rPr>
          <w:rStyle w:val="Hyperlink"/>
          <w:rFonts w:ascii="Times New Roman" w:hAnsi="Times New Roman" w:cs="Times New Roman"/>
          <w:b/>
          <w:bCs/>
          <w:color w:val="FF0000"/>
          <w:sz w:val="24"/>
          <w:szCs w:val="24"/>
          <w:u w:val="none"/>
        </w:rPr>
        <w:t xml:space="preserve"> </w:t>
      </w:r>
      <w:r w:rsidRPr="004E5024">
        <w:rPr>
          <w:rStyle w:val="Hyperlink"/>
          <w:rFonts w:ascii="Times New Roman" w:hAnsi="Times New Roman" w:cs="Times New Roman"/>
          <w:b/>
          <w:bCs/>
          <w:color w:val="FF0000"/>
          <w:sz w:val="24"/>
          <w:szCs w:val="24"/>
          <w:highlight w:val="yellow"/>
          <w:u w:val="none"/>
        </w:rPr>
        <w:t>I hope we don’t have to change it later.</w:t>
      </w:r>
      <w:r>
        <w:rPr>
          <w:rStyle w:val="Hyperlink"/>
          <w:rFonts w:ascii="Times New Roman" w:hAnsi="Times New Roman" w:cs="Times New Roman"/>
          <w:b/>
          <w:bCs/>
          <w:color w:val="FF0000"/>
          <w:sz w:val="24"/>
          <w:szCs w:val="24"/>
          <w:u w:val="none"/>
        </w:rPr>
        <w:t xml:space="preserve"> </w:t>
      </w:r>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BBC. (2020, November 4). Saudi Arabia eases ‘kafala’ system restrictions on migrant workers. BBC News. </w:t>
      </w:r>
      <w:hyperlink r:id="rId12" w:history="1">
        <w:r w:rsidRPr="00B47A96">
          <w:rPr>
            <w:rStyle w:val="Hyperlink"/>
            <w:rFonts w:ascii="Times New Roman" w:hAnsi="Times New Roman" w:cs="Times New Roman"/>
            <w:sz w:val="24"/>
            <w:szCs w:val="24"/>
          </w:rPr>
          <w:t>https://www.bbc.com/news/world-middle-east-54813515</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Saudigazette. (2020, February 4). Abolition of sponsorship system is imminent: Report. </w:t>
      </w:r>
      <w:hyperlink r:id="rId13" w:history="1">
        <w:r w:rsidRPr="00B47A96">
          <w:rPr>
            <w:rStyle w:val="Hyperlink"/>
            <w:rFonts w:ascii="Times New Roman" w:hAnsi="Times New Roman" w:cs="Times New Roman"/>
            <w:sz w:val="24"/>
            <w:szCs w:val="24"/>
          </w:rPr>
          <w:t>https://saudigazette.com.sa/article/588280</w:t>
        </w:r>
      </w:hyperlink>
    </w:p>
    <w:p w:rsidR="002176CC" w:rsidRDefault="002176CC" w:rsidP="00782994">
      <w:pPr>
        <w:spacing w:line="480" w:lineRule="auto"/>
        <w:ind w:left="720" w:hanging="720"/>
        <w:jc w:val="both"/>
        <w:rPr>
          <w:rFonts w:ascii="Times New Roman" w:hAnsi="Times New Roman" w:cs="Times New Roman"/>
          <w:sz w:val="24"/>
          <w:szCs w:val="24"/>
        </w:rPr>
      </w:pPr>
      <w:r w:rsidRPr="002176CC">
        <w:rPr>
          <w:rFonts w:ascii="Times New Roman" w:hAnsi="Times New Roman" w:cs="Times New Roman"/>
          <w:sz w:val="24"/>
          <w:szCs w:val="24"/>
        </w:rPr>
        <w:t xml:space="preserve">Van Dijk, T. A. (1995). Discourse analysis as ideology analysis. In C. </w:t>
      </w:r>
      <w:proofErr w:type="spellStart"/>
      <w:r w:rsidRPr="002176CC">
        <w:rPr>
          <w:rFonts w:ascii="Times New Roman" w:hAnsi="Times New Roman" w:cs="Times New Roman"/>
          <w:sz w:val="24"/>
          <w:szCs w:val="24"/>
        </w:rPr>
        <w:t>Schaffner</w:t>
      </w:r>
      <w:proofErr w:type="spellEnd"/>
      <w:r w:rsidRPr="002176CC">
        <w:rPr>
          <w:rFonts w:ascii="Times New Roman" w:hAnsi="Times New Roman" w:cs="Times New Roman"/>
          <w:sz w:val="24"/>
          <w:szCs w:val="24"/>
        </w:rPr>
        <w:t xml:space="preserve"> &amp; A. </w:t>
      </w:r>
      <w:proofErr w:type="spellStart"/>
      <w:r w:rsidRPr="002176CC">
        <w:rPr>
          <w:rFonts w:ascii="Times New Roman" w:hAnsi="Times New Roman" w:cs="Times New Roman"/>
          <w:sz w:val="24"/>
          <w:szCs w:val="24"/>
        </w:rPr>
        <w:t>Wenden</w:t>
      </w:r>
      <w:proofErr w:type="spellEnd"/>
      <w:r w:rsidRPr="002176CC">
        <w:rPr>
          <w:rFonts w:ascii="Times New Roman" w:hAnsi="Times New Roman" w:cs="Times New Roman"/>
          <w:sz w:val="24"/>
          <w:szCs w:val="24"/>
        </w:rPr>
        <w:t xml:space="preserve"> (Eds.), Language and peace </w:t>
      </w:r>
      <w:proofErr w:type="spellStart"/>
      <w:r w:rsidRPr="002176CC">
        <w:rPr>
          <w:rFonts w:ascii="Times New Roman" w:hAnsi="Times New Roman" w:cs="Times New Roman"/>
          <w:sz w:val="24"/>
          <w:szCs w:val="24"/>
        </w:rPr>
        <w:t>aldershot</w:t>
      </w:r>
      <w:proofErr w:type="spellEnd"/>
      <w:r w:rsidRPr="002176CC">
        <w:rPr>
          <w:rFonts w:ascii="Times New Roman" w:hAnsi="Times New Roman" w:cs="Times New Roman"/>
          <w:sz w:val="24"/>
          <w:szCs w:val="24"/>
        </w:rPr>
        <w:t xml:space="preserve"> (pp. 17–33). Dartmouth Publishing.</w:t>
      </w:r>
    </w:p>
    <w:p w:rsidR="002176CC" w:rsidRPr="00E41AC0" w:rsidRDefault="002176CC" w:rsidP="002176CC">
      <w:pPr>
        <w:spacing w:line="480" w:lineRule="auto"/>
        <w:ind w:left="720" w:hanging="720"/>
        <w:rPr>
          <w:rFonts w:ascii="Times New Roman" w:hAnsi="Times New Roman" w:cs="Times New Roman"/>
          <w:sz w:val="24"/>
          <w:szCs w:val="24"/>
        </w:rPr>
      </w:pPr>
    </w:p>
    <w:p w:rsidR="007D5774" w:rsidRDefault="007D5774" w:rsidP="00264E24">
      <w:pPr>
        <w:spacing w:line="480" w:lineRule="auto"/>
        <w:rPr>
          <w:rFonts w:ascii="Times New Roman" w:hAnsi="Times New Roman" w:cs="Times New Roman"/>
          <w:sz w:val="24"/>
          <w:szCs w:val="24"/>
        </w:rPr>
      </w:pPr>
    </w:p>
    <w:p w:rsidR="00264E24" w:rsidRPr="007D5774" w:rsidRDefault="00264E24" w:rsidP="00264E24">
      <w:pPr>
        <w:spacing w:line="480" w:lineRule="auto"/>
        <w:rPr>
          <w:rFonts w:ascii="Times New Roman" w:hAnsi="Times New Roman" w:cs="Times New Roman"/>
          <w:sz w:val="24"/>
          <w:szCs w:val="24"/>
        </w:rPr>
      </w:pPr>
    </w:p>
    <w:p w:rsidR="00F15FAF" w:rsidRPr="00F15FAF" w:rsidRDefault="00F15FAF" w:rsidP="00F15FAF">
      <w:pPr>
        <w:spacing w:line="480" w:lineRule="auto"/>
        <w:rPr>
          <w:rFonts w:ascii="Times New Roman" w:hAnsi="Times New Roman" w:cs="Times New Roman"/>
          <w:sz w:val="24"/>
          <w:szCs w:val="24"/>
        </w:rPr>
      </w:pPr>
    </w:p>
    <w:sectPr w:rsidR="00F15FAF" w:rsidRPr="00F15FAF" w:rsidSect="002176CC">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C13" w:rsidRDefault="00433C13" w:rsidP="002176CC">
      <w:pPr>
        <w:spacing w:after="0" w:line="240" w:lineRule="auto"/>
      </w:pPr>
      <w:r>
        <w:separator/>
      </w:r>
    </w:p>
  </w:endnote>
  <w:endnote w:type="continuationSeparator" w:id="0">
    <w:p w:rsidR="00433C13" w:rsidRDefault="00433C13" w:rsidP="0021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C13" w:rsidRDefault="00433C13" w:rsidP="002176CC">
      <w:pPr>
        <w:spacing w:after="0" w:line="240" w:lineRule="auto"/>
      </w:pPr>
      <w:r>
        <w:separator/>
      </w:r>
    </w:p>
  </w:footnote>
  <w:footnote w:type="continuationSeparator" w:id="0">
    <w:p w:rsidR="00433C13" w:rsidRDefault="00433C13" w:rsidP="002176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30077"/>
      <w:docPartObj>
        <w:docPartGallery w:val="Page Numbers (Top of Page)"/>
        <w:docPartUnique/>
      </w:docPartObj>
    </w:sdtPr>
    <w:sdtEndPr>
      <w:rPr>
        <w:rFonts w:ascii="Times New Roman" w:hAnsi="Times New Roman" w:cs="Times New Roman"/>
        <w:noProof/>
        <w:sz w:val="24"/>
        <w:szCs w:val="24"/>
      </w:rPr>
    </w:sdtEndPr>
    <w:sdtContent>
      <w:p w:rsidR="002176CC" w:rsidRPr="002176CC" w:rsidRDefault="002176CC" w:rsidP="002176CC">
        <w:pPr>
          <w:pStyle w:val="Header"/>
          <w:rPr>
            <w:rFonts w:ascii="Times New Roman" w:hAnsi="Times New Roman" w:cs="Times New Roman"/>
            <w:sz w:val="24"/>
            <w:szCs w:val="24"/>
          </w:rPr>
        </w:pPr>
        <w:r w:rsidRPr="002176CC">
          <w:rPr>
            <w:rFonts w:ascii="Times New Roman" w:hAnsi="Times New Roman" w:cs="Times New Roman"/>
            <w:sz w:val="24"/>
            <w:szCs w:val="24"/>
          </w:rPr>
          <w:t>DATA ANALYSIS: KAFALA SYSTEM</w:t>
        </w:r>
        <w:r>
          <w:rPr>
            <w:rFonts w:ascii="Times New Roman" w:hAnsi="Times New Roman" w:cs="Times New Roman"/>
            <w:sz w:val="24"/>
            <w:szCs w:val="24"/>
          </w:rPr>
          <w:t xml:space="preserve">                                                                                    </w:t>
        </w:r>
        <w:r w:rsidRPr="002176CC">
          <w:rPr>
            <w:rFonts w:ascii="Times New Roman" w:hAnsi="Times New Roman" w:cs="Times New Roman"/>
            <w:sz w:val="24"/>
            <w:szCs w:val="24"/>
          </w:rPr>
          <w:t xml:space="preserve"> </w:t>
        </w:r>
        <w:r w:rsidRPr="002176CC">
          <w:rPr>
            <w:rFonts w:ascii="Times New Roman" w:hAnsi="Times New Roman" w:cs="Times New Roman"/>
            <w:sz w:val="24"/>
            <w:szCs w:val="24"/>
          </w:rPr>
          <w:fldChar w:fldCharType="begin"/>
        </w:r>
        <w:r w:rsidRPr="002176CC">
          <w:rPr>
            <w:rFonts w:ascii="Times New Roman" w:hAnsi="Times New Roman" w:cs="Times New Roman"/>
            <w:sz w:val="24"/>
            <w:szCs w:val="24"/>
          </w:rPr>
          <w:instrText xml:space="preserve"> PAGE   \* MERGEFORMAT </w:instrText>
        </w:r>
        <w:r w:rsidRPr="002176CC">
          <w:rPr>
            <w:rFonts w:ascii="Times New Roman" w:hAnsi="Times New Roman" w:cs="Times New Roman"/>
            <w:sz w:val="24"/>
            <w:szCs w:val="24"/>
          </w:rPr>
          <w:fldChar w:fldCharType="separate"/>
        </w:r>
        <w:r w:rsidR="00D7502B">
          <w:rPr>
            <w:rFonts w:ascii="Times New Roman" w:hAnsi="Times New Roman" w:cs="Times New Roman"/>
            <w:noProof/>
            <w:sz w:val="24"/>
            <w:szCs w:val="24"/>
          </w:rPr>
          <w:t>5</w:t>
        </w:r>
        <w:r w:rsidRPr="002176CC">
          <w:rPr>
            <w:rFonts w:ascii="Times New Roman" w:hAnsi="Times New Roman" w:cs="Times New Roman"/>
            <w:noProof/>
            <w:sz w:val="24"/>
            <w:szCs w:val="24"/>
          </w:rPr>
          <w:fldChar w:fldCharType="end"/>
        </w:r>
      </w:p>
    </w:sdtContent>
  </w:sdt>
  <w:p w:rsidR="002176CC" w:rsidRDefault="002176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76CC" w:rsidRDefault="002176CC">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jA2MzY3tzQyMrRQ0lEKTi0uzszPAykwqgUAh4Si8iwAAAA="/>
  </w:docVars>
  <w:rsids>
    <w:rsidRoot w:val="002C0B94"/>
    <w:rsid w:val="00011208"/>
    <w:rsid w:val="001107FE"/>
    <w:rsid w:val="001219D1"/>
    <w:rsid w:val="002176CC"/>
    <w:rsid w:val="00264E24"/>
    <w:rsid w:val="002C09ED"/>
    <w:rsid w:val="002C0B94"/>
    <w:rsid w:val="00327153"/>
    <w:rsid w:val="0042564E"/>
    <w:rsid w:val="00433C13"/>
    <w:rsid w:val="004E5024"/>
    <w:rsid w:val="005D5A94"/>
    <w:rsid w:val="00625CF8"/>
    <w:rsid w:val="00731B8F"/>
    <w:rsid w:val="00760985"/>
    <w:rsid w:val="00782994"/>
    <w:rsid w:val="007D5774"/>
    <w:rsid w:val="007E480C"/>
    <w:rsid w:val="0080352E"/>
    <w:rsid w:val="009C6E20"/>
    <w:rsid w:val="00A307F0"/>
    <w:rsid w:val="00A6007C"/>
    <w:rsid w:val="00B707D1"/>
    <w:rsid w:val="00BD486C"/>
    <w:rsid w:val="00BF02DC"/>
    <w:rsid w:val="00C37EB2"/>
    <w:rsid w:val="00D7502B"/>
    <w:rsid w:val="00DE21F8"/>
    <w:rsid w:val="00E41AC0"/>
    <w:rsid w:val="00F15FAF"/>
    <w:rsid w:val="00F60054"/>
    <w:rsid w:val="00F81B2B"/>
    <w:rsid w:val="00F81BF2"/>
    <w:rsid w:val="00F86650"/>
    <w:rsid w:val="00FA4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BC7A2-1EA2-4EBD-9C74-854EDF54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6CC"/>
    <w:rPr>
      <w:color w:val="0563C1" w:themeColor="hyperlink"/>
      <w:u w:val="single"/>
    </w:rPr>
  </w:style>
  <w:style w:type="paragraph" w:styleId="Header">
    <w:name w:val="header"/>
    <w:basedOn w:val="Normal"/>
    <w:link w:val="HeaderChar"/>
    <w:uiPriority w:val="99"/>
    <w:unhideWhenUsed/>
    <w:rsid w:val="0021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6CC"/>
  </w:style>
  <w:style w:type="paragraph" w:styleId="Footer">
    <w:name w:val="footer"/>
    <w:basedOn w:val="Normal"/>
    <w:link w:val="FooterChar"/>
    <w:uiPriority w:val="99"/>
    <w:unhideWhenUsed/>
    <w:rsid w:val="0021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global-development/2014/apr/25/un-qatar-abolish-kafala-migrant-worker-system" TargetMode="External"/><Relationship Id="rId13" Type="http://schemas.openxmlformats.org/officeDocument/2006/relationships/hyperlink" Target="https://saudigazette.com.sa/article/588280" TargetMode="External"/><Relationship Id="rId3" Type="http://schemas.openxmlformats.org/officeDocument/2006/relationships/webSettings" Target="webSettings.xml"/><Relationship Id="rId7" Type="http://schemas.openxmlformats.org/officeDocument/2006/relationships/hyperlink" Target="https://www.theguardian.com/football/2017/oct/25/qatar-world-cup-workers-rights-kafala-system" TargetMode="External"/><Relationship Id="rId12" Type="http://schemas.openxmlformats.org/officeDocument/2006/relationships/hyperlink" Target="https://www.bbc.com/news/world-middle-east-5481351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uardian.com/global-development/2014/feb/26/time-to-end-kafala" TargetMode="External"/><Relationship Id="rId11" Type="http://schemas.openxmlformats.org/officeDocument/2006/relationships/hyperlink" Target="https://www.theguardian.com/global-development/2014/feb/26/time-to-end-kafala"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theguardian.com/sport/2019/oct/16/qatar-abolish-kafala-january-world-cup-2022" TargetMode="External"/><Relationship Id="rId4" Type="http://schemas.openxmlformats.org/officeDocument/2006/relationships/footnotes" Target="footnotes.xml"/><Relationship Id="rId9" Type="http://schemas.openxmlformats.org/officeDocument/2006/relationships/hyperlink" Target="https://www.theguardian.com/global-development/2020/sep/01/new-employment-law-effectively-ends-qatars-exploitative-kafala-syst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6</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Ibrahim</cp:lastModifiedBy>
  <cp:revision>10</cp:revision>
  <dcterms:created xsi:type="dcterms:W3CDTF">2021-04-06T05:06:00Z</dcterms:created>
  <dcterms:modified xsi:type="dcterms:W3CDTF">2021-04-11T16:53:00Z</dcterms:modified>
</cp:coreProperties>
</file>